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CAD" w:rsidRPr="00230CAD" w:rsidRDefault="00230CAD" w:rsidP="00230CAD">
      <w:pPr>
        <w:spacing w:line="360" w:lineRule="auto"/>
        <w:jc w:val="center"/>
        <w:rPr>
          <w:b/>
          <w:bCs/>
          <w:color w:val="FF0000"/>
          <w:sz w:val="28"/>
          <w:szCs w:val="28"/>
        </w:rPr>
      </w:pPr>
      <w:r w:rsidRPr="00230CAD">
        <w:rPr>
          <w:b/>
          <w:bCs/>
          <w:noProof/>
          <w:color w:val="FF0000"/>
          <w:sz w:val="28"/>
          <w:szCs w:val="28"/>
        </w:rPr>
        <w:drawing>
          <wp:anchor distT="0" distB="0" distL="114300" distR="114300" simplePos="0" relativeHeight="251660288" behindDoc="0" locked="0" layoutInCell="1" allowOverlap="1">
            <wp:simplePos x="0" y="0"/>
            <wp:positionH relativeFrom="page">
              <wp:posOffset>11696700</wp:posOffset>
            </wp:positionH>
            <wp:positionV relativeFrom="topMargin">
              <wp:posOffset>12649200</wp:posOffset>
            </wp:positionV>
            <wp:extent cx="406400" cy="495300"/>
            <wp:effectExtent l="19050" t="0" r="0" b="0"/>
            <wp:wrapNone/>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srcRect/>
                    <a:stretch>
                      <a:fillRect/>
                    </a:stretch>
                  </pic:blipFill>
                  <pic:spPr bwMode="auto">
                    <a:xfrm>
                      <a:off x="0" y="0"/>
                      <a:ext cx="406400" cy="495300"/>
                    </a:xfrm>
                    <a:prstGeom prst="rect">
                      <a:avLst/>
                    </a:prstGeom>
                    <a:noFill/>
                  </pic:spPr>
                </pic:pic>
              </a:graphicData>
            </a:graphic>
          </wp:anchor>
        </w:drawing>
      </w:r>
      <w:r w:rsidRPr="00230CAD">
        <w:rPr>
          <w:b/>
          <w:bCs/>
          <w:color w:val="FF0000"/>
          <w:sz w:val="28"/>
          <w:szCs w:val="28"/>
        </w:rPr>
        <w:t>第八章</w:t>
      </w:r>
      <w:r w:rsidRPr="00230CAD">
        <w:rPr>
          <w:rFonts w:hint="eastAsia"/>
          <w:b/>
          <w:bCs/>
          <w:color w:val="FF0000"/>
          <w:sz w:val="28"/>
          <w:szCs w:val="28"/>
        </w:rPr>
        <w:t xml:space="preserve"> </w:t>
      </w:r>
      <w:r w:rsidRPr="00230CAD">
        <w:rPr>
          <w:b/>
          <w:bCs/>
          <w:color w:val="FF0000"/>
          <w:sz w:val="28"/>
          <w:szCs w:val="28"/>
        </w:rPr>
        <w:t>力与运动</w:t>
      </w:r>
      <w:r>
        <w:rPr>
          <w:rFonts w:hint="eastAsia"/>
          <w:b/>
          <w:bCs/>
          <w:color w:val="FF0000"/>
          <w:sz w:val="28"/>
          <w:szCs w:val="28"/>
        </w:rPr>
        <w:t xml:space="preserve"> </w:t>
      </w:r>
      <w:r w:rsidRPr="00230CAD">
        <w:rPr>
          <w:b/>
          <w:bCs/>
          <w:color w:val="FF0000"/>
          <w:sz w:val="28"/>
          <w:szCs w:val="28"/>
        </w:rPr>
        <w:t>单元检测试卷（原卷版）（教科版）</w:t>
      </w:r>
    </w:p>
    <w:p w:rsidR="00230CAD" w:rsidRPr="00523E4E" w:rsidRDefault="00230CAD" w:rsidP="00230CAD">
      <w:pPr>
        <w:spacing w:line="360" w:lineRule="auto"/>
        <w:ind w:firstLineChars="200" w:firstLine="422"/>
        <w:rPr>
          <w:b/>
          <w:bCs/>
        </w:rPr>
      </w:pPr>
      <w:r w:rsidRPr="00523E4E">
        <w:rPr>
          <w:b/>
          <w:bCs/>
        </w:rPr>
        <w:t>一、选择题（每题</w:t>
      </w:r>
      <w:r w:rsidRPr="00523E4E">
        <w:rPr>
          <w:b/>
          <w:bCs/>
        </w:rPr>
        <w:t>3</w:t>
      </w:r>
      <w:r w:rsidRPr="00523E4E">
        <w:rPr>
          <w:b/>
          <w:bCs/>
        </w:rPr>
        <w:t>分，共</w:t>
      </w:r>
      <w:r w:rsidRPr="00523E4E">
        <w:rPr>
          <w:b/>
          <w:bCs/>
        </w:rPr>
        <w:t>63</w:t>
      </w:r>
      <w:r w:rsidRPr="00523E4E">
        <w:rPr>
          <w:b/>
          <w:bCs/>
        </w:rPr>
        <w:t>分）</w:t>
      </w:r>
    </w:p>
    <w:p w:rsidR="00230CAD" w:rsidRPr="00523E4E" w:rsidRDefault="00230CAD" w:rsidP="00230CAD">
      <w:pPr>
        <w:spacing w:line="360" w:lineRule="auto"/>
        <w:ind w:firstLineChars="200" w:firstLine="420"/>
        <w:textAlignment w:val="center"/>
        <w:rPr>
          <w:szCs w:val="21"/>
        </w:rPr>
      </w:pPr>
      <w:r w:rsidRPr="00523E4E">
        <w:rPr>
          <w:szCs w:val="21"/>
        </w:rPr>
        <w:t>1.</w:t>
      </w:r>
      <w:r w:rsidRPr="00523E4E">
        <w:rPr>
          <w:szCs w:val="21"/>
        </w:rPr>
        <w:t>如图所示，木块竖立在小车上，随小车仪器以相同的速度向右作匀速直线运动，不考虑空气阻力，下列分析正确的是（　）。</w:t>
      </w:r>
    </w:p>
    <w:p w:rsidR="00230CAD" w:rsidRPr="00523E4E" w:rsidRDefault="00230CAD" w:rsidP="00230CAD">
      <w:pPr>
        <w:spacing w:line="360" w:lineRule="auto"/>
        <w:ind w:firstLineChars="200" w:firstLine="420"/>
        <w:jc w:val="center"/>
        <w:textAlignment w:val="center"/>
        <w:rPr>
          <w:szCs w:val="21"/>
        </w:rPr>
      </w:pPr>
      <w:r>
        <w:rPr>
          <w:noProof/>
          <w:szCs w:val="21"/>
        </w:rPr>
        <w:drawing>
          <wp:inline distT="0" distB="0" distL="0" distR="0">
            <wp:extent cx="1304925" cy="628650"/>
            <wp:effectExtent l="19050" t="0" r="9525" b="0"/>
            <wp:docPr id="101"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5"/>
                    <a:srcRect r="745" b="1532"/>
                    <a:stretch>
                      <a:fillRect/>
                    </a:stretch>
                  </pic:blipFill>
                  <pic:spPr bwMode="auto">
                    <a:xfrm>
                      <a:off x="0" y="0"/>
                      <a:ext cx="1304925" cy="628650"/>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textAlignment w:val="center"/>
        <w:rPr>
          <w:szCs w:val="21"/>
        </w:rPr>
      </w:pPr>
      <w:r w:rsidRPr="00523E4E">
        <w:rPr>
          <w:szCs w:val="21"/>
        </w:rPr>
        <w:t>A</w:t>
      </w:r>
      <w:r w:rsidRPr="00523E4E">
        <w:rPr>
          <w:szCs w:val="21"/>
        </w:rPr>
        <w:t>．小车的运动速度增大，则它的惯性和动能也随之增大；</w:t>
      </w:r>
    </w:p>
    <w:p w:rsidR="00230CAD" w:rsidRPr="00523E4E" w:rsidRDefault="00230CAD" w:rsidP="00230CAD">
      <w:pPr>
        <w:spacing w:line="360" w:lineRule="auto"/>
        <w:ind w:firstLineChars="200" w:firstLine="420"/>
        <w:textAlignment w:val="center"/>
        <w:rPr>
          <w:szCs w:val="21"/>
        </w:rPr>
      </w:pPr>
      <w:r w:rsidRPr="00523E4E">
        <w:rPr>
          <w:szCs w:val="21"/>
        </w:rPr>
        <w:t>B</w:t>
      </w:r>
      <w:r w:rsidRPr="00523E4E">
        <w:rPr>
          <w:szCs w:val="21"/>
        </w:rPr>
        <w:t>．小车受到阻力突然停止运动时，那么木块将向左倾倒；</w:t>
      </w:r>
    </w:p>
    <w:p w:rsidR="00230CAD" w:rsidRPr="00523E4E" w:rsidRDefault="00230CAD" w:rsidP="00230CAD">
      <w:pPr>
        <w:spacing w:line="360" w:lineRule="auto"/>
        <w:ind w:firstLineChars="200" w:firstLine="420"/>
        <w:textAlignment w:val="center"/>
        <w:rPr>
          <w:szCs w:val="21"/>
        </w:rPr>
      </w:pPr>
      <w:r w:rsidRPr="00523E4E">
        <w:rPr>
          <w:szCs w:val="21"/>
        </w:rPr>
        <w:t>C</w:t>
      </w:r>
      <w:r w:rsidRPr="00523E4E">
        <w:rPr>
          <w:szCs w:val="21"/>
        </w:rPr>
        <w:t>．小车对木块的支持力与木块受到的重力是一对平衡力；</w:t>
      </w:r>
    </w:p>
    <w:p w:rsidR="00230CAD" w:rsidRPr="00523E4E" w:rsidRDefault="00230CAD" w:rsidP="00230CAD">
      <w:pPr>
        <w:spacing w:line="360" w:lineRule="auto"/>
        <w:ind w:firstLineChars="200" w:firstLine="420"/>
        <w:textAlignment w:val="center"/>
        <w:rPr>
          <w:szCs w:val="21"/>
        </w:rPr>
      </w:pPr>
      <w:r w:rsidRPr="00523E4E">
        <w:rPr>
          <w:szCs w:val="21"/>
        </w:rPr>
        <w:t>D</w:t>
      </w:r>
      <w:r w:rsidRPr="00523E4E">
        <w:rPr>
          <w:szCs w:val="21"/>
        </w:rPr>
        <w:t>．木块对小车的压力与小车对木块的支持力是一对平衡力</w:t>
      </w:r>
    </w:p>
    <w:p w:rsidR="00230CAD" w:rsidRPr="00523E4E" w:rsidRDefault="00230CAD" w:rsidP="00230CAD">
      <w:pPr>
        <w:pStyle w:val="DefaultParagraph"/>
        <w:spacing w:line="360" w:lineRule="auto"/>
        <w:ind w:firstLineChars="200" w:firstLine="420"/>
      </w:pPr>
      <w:r w:rsidRPr="00523E4E">
        <w:t>2.</w:t>
      </w:r>
      <w:r w:rsidRPr="00523E4E">
        <w:t>下列关于惯性的说法正确的是（　）。</w:t>
      </w:r>
    </w:p>
    <w:p w:rsidR="00230CAD" w:rsidRPr="00523E4E" w:rsidRDefault="00230CAD" w:rsidP="00230CAD">
      <w:pPr>
        <w:pStyle w:val="DefaultParagraph"/>
        <w:tabs>
          <w:tab w:val="left" w:pos="20"/>
          <w:tab w:val="left" w:pos="382"/>
        </w:tabs>
        <w:spacing w:line="360" w:lineRule="auto"/>
        <w:ind w:firstLineChars="200" w:firstLine="420"/>
      </w:pPr>
      <w:r w:rsidRPr="00523E4E">
        <w:t xml:space="preserve">A. </w:t>
      </w:r>
      <w:r w:rsidRPr="00523E4E">
        <w:t>高速行驶的汽车即时紧急刹车也要滑行一段距离后才能停下来，因为速度越大惯性越大；</w:t>
      </w:r>
    </w:p>
    <w:p w:rsidR="00230CAD" w:rsidRPr="00523E4E" w:rsidRDefault="00230CAD" w:rsidP="00230CAD">
      <w:pPr>
        <w:pStyle w:val="DefaultParagraph"/>
        <w:tabs>
          <w:tab w:val="left" w:pos="20"/>
          <w:tab w:val="left" w:pos="382"/>
        </w:tabs>
        <w:spacing w:line="360" w:lineRule="auto"/>
        <w:ind w:firstLineChars="200" w:firstLine="420"/>
      </w:pPr>
      <w:r w:rsidRPr="00523E4E">
        <w:t xml:space="preserve">B. </w:t>
      </w:r>
      <w:r w:rsidRPr="00523E4E">
        <w:t>推出去的铅球能在空中飞行，是因为铅球受到了惯性力的作用；</w:t>
      </w:r>
    </w:p>
    <w:p w:rsidR="00230CAD" w:rsidRPr="00523E4E" w:rsidRDefault="00230CAD" w:rsidP="00230CAD">
      <w:pPr>
        <w:pStyle w:val="DefaultParagraph"/>
        <w:tabs>
          <w:tab w:val="left" w:pos="20"/>
          <w:tab w:val="left" w:pos="382"/>
        </w:tabs>
        <w:spacing w:line="360" w:lineRule="auto"/>
        <w:ind w:firstLineChars="200" w:firstLine="420"/>
      </w:pPr>
      <w:r w:rsidRPr="00523E4E">
        <w:t xml:space="preserve">C. </w:t>
      </w:r>
      <w:r w:rsidRPr="00523E4E">
        <w:t>跳远运动员助跑起跳，是为了利用他自身的惯性来提高成绩；</w:t>
      </w:r>
    </w:p>
    <w:p w:rsidR="00230CAD" w:rsidRPr="00523E4E" w:rsidRDefault="00230CAD" w:rsidP="00230CAD">
      <w:pPr>
        <w:pStyle w:val="DefaultParagraph"/>
        <w:tabs>
          <w:tab w:val="left" w:pos="20"/>
          <w:tab w:val="left" w:pos="382"/>
        </w:tabs>
        <w:spacing w:line="360" w:lineRule="auto"/>
        <w:ind w:firstLineChars="200" w:firstLine="420"/>
      </w:pPr>
      <w:r w:rsidRPr="00523E4E">
        <w:t xml:space="preserve">D. </w:t>
      </w:r>
      <w:r w:rsidRPr="00523E4E">
        <w:t>在滑板车滑行的过程中，如果人和车受到的所有力都消失，滑板车将立即停下来</w:t>
      </w:r>
    </w:p>
    <w:p w:rsidR="00230CAD" w:rsidRPr="00523E4E" w:rsidRDefault="00230CAD" w:rsidP="00230CAD">
      <w:pPr>
        <w:spacing w:line="360" w:lineRule="auto"/>
        <w:ind w:firstLineChars="200" w:firstLine="420"/>
        <w:jc w:val="left"/>
        <w:rPr>
          <w:szCs w:val="21"/>
        </w:rPr>
      </w:pPr>
      <w:r w:rsidRPr="00523E4E">
        <w:rPr>
          <w:szCs w:val="21"/>
        </w:rPr>
        <w:t>3.</w:t>
      </w:r>
      <w:r w:rsidRPr="00523E4E">
        <w:rPr>
          <w:szCs w:val="21"/>
        </w:rPr>
        <w:t>下列事例中利用惯性的一组是（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jc w:val="left"/>
        <w:rPr>
          <w:szCs w:val="21"/>
        </w:rPr>
      </w:pPr>
      <w:r w:rsidRPr="00523E4E">
        <w:rPr>
          <w:rFonts w:ascii="宋体" w:hAnsi="宋体" w:cs="宋体" w:hint="eastAsia"/>
          <w:szCs w:val="21"/>
        </w:rPr>
        <w:t>①</w:t>
      </w:r>
      <w:r w:rsidRPr="00523E4E">
        <w:rPr>
          <w:szCs w:val="21"/>
        </w:rPr>
        <w:t>汽车行驶时，司机系着安全带；</w:t>
      </w:r>
      <w:r w:rsidRPr="00523E4E">
        <w:rPr>
          <w:rFonts w:ascii="宋体" w:hAnsi="宋体" w:cs="宋体" w:hint="eastAsia"/>
          <w:szCs w:val="21"/>
        </w:rPr>
        <w:t>②</w:t>
      </w:r>
      <w:r w:rsidRPr="00523E4E">
        <w:rPr>
          <w:szCs w:val="21"/>
        </w:rPr>
        <w:t>火车进站前，撤去动力，仍能进站；</w:t>
      </w:r>
      <w:r w:rsidRPr="00523E4E">
        <w:rPr>
          <w:rFonts w:ascii="宋体" w:hAnsi="宋体" w:cs="宋体" w:hint="eastAsia"/>
          <w:szCs w:val="21"/>
        </w:rPr>
        <w:t>③</w:t>
      </w:r>
      <w:r w:rsidRPr="00523E4E">
        <w:rPr>
          <w:szCs w:val="21"/>
        </w:rPr>
        <w:t>上岸后的鸭子，振动翅膀，把身上的水抖掉；</w:t>
      </w:r>
      <w:r w:rsidRPr="00523E4E">
        <w:rPr>
          <w:rFonts w:ascii="宋体" w:hAnsi="宋体" w:cs="宋体" w:hint="eastAsia"/>
          <w:szCs w:val="21"/>
        </w:rPr>
        <w:t>④</w:t>
      </w:r>
      <w:r w:rsidRPr="00523E4E">
        <w:rPr>
          <w:szCs w:val="21"/>
        </w:rPr>
        <w:t>骑自行车蹬几下后可以让它滑行。</w:t>
      </w:r>
    </w:p>
    <w:p w:rsidR="00230CAD" w:rsidRPr="00523E4E" w:rsidRDefault="00230CAD" w:rsidP="00230CAD">
      <w:pPr>
        <w:spacing w:line="360" w:lineRule="auto"/>
        <w:ind w:firstLineChars="200" w:firstLine="420"/>
        <w:jc w:val="left"/>
        <w:rPr>
          <w:szCs w:val="21"/>
        </w:rPr>
      </w:pPr>
      <w:r w:rsidRPr="00523E4E">
        <w:rPr>
          <w:szCs w:val="21"/>
        </w:rPr>
        <w:t>A</w:t>
      </w:r>
      <w:r w:rsidRPr="00523E4E">
        <w:rPr>
          <w:szCs w:val="21"/>
        </w:rPr>
        <w:t>．</w:t>
      </w:r>
      <w:r w:rsidRPr="00523E4E">
        <w:rPr>
          <w:rFonts w:ascii="宋体" w:hAnsi="宋体" w:cs="宋体" w:hint="eastAsia"/>
          <w:szCs w:val="21"/>
        </w:rPr>
        <w:t>②③④</w:t>
      </w:r>
      <w:r w:rsidRPr="00523E4E">
        <w:rPr>
          <w:szCs w:val="21"/>
        </w:rPr>
        <w:t xml:space="preserve">    B</w:t>
      </w:r>
      <w:r w:rsidRPr="00523E4E">
        <w:rPr>
          <w:szCs w:val="21"/>
        </w:rPr>
        <w:t>．</w:t>
      </w:r>
      <w:r w:rsidRPr="00523E4E">
        <w:rPr>
          <w:rFonts w:ascii="宋体" w:hAnsi="宋体" w:cs="宋体" w:hint="eastAsia"/>
          <w:szCs w:val="21"/>
        </w:rPr>
        <w:t>①③④</w:t>
      </w:r>
      <w:r w:rsidRPr="00523E4E">
        <w:rPr>
          <w:szCs w:val="21"/>
        </w:rPr>
        <w:t xml:space="preserve">    C</w:t>
      </w:r>
      <w:r w:rsidRPr="00523E4E">
        <w:rPr>
          <w:szCs w:val="21"/>
        </w:rPr>
        <w:t>．</w:t>
      </w:r>
      <w:r w:rsidRPr="00523E4E">
        <w:rPr>
          <w:rFonts w:ascii="宋体" w:hAnsi="宋体" w:cs="宋体" w:hint="eastAsia"/>
          <w:szCs w:val="21"/>
        </w:rPr>
        <w:t>①②④</w:t>
      </w:r>
      <w:r w:rsidRPr="00523E4E">
        <w:rPr>
          <w:szCs w:val="21"/>
        </w:rPr>
        <w:t xml:space="preserve">    D</w:t>
      </w:r>
      <w:r w:rsidRPr="00523E4E">
        <w:rPr>
          <w:szCs w:val="21"/>
        </w:rPr>
        <w:t>．</w:t>
      </w:r>
      <w:r w:rsidRPr="00523E4E">
        <w:rPr>
          <w:rFonts w:ascii="宋体" w:hAnsi="宋体" w:cs="宋体" w:hint="eastAsia"/>
          <w:szCs w:val="21"/>
        </w:rPr>
        <w:t>①②③</w:t>
      </w:r>
    </w:p>
    <w:p w:rsidR="00230CAD" w:rsidRPr="00523E4E" w:rsidRDefault="00230CAD" w:rsidP="00230CAD">
      <w:pPr>
        <w:spacing w:line="360" w:lineRule="auto"/>
        <w:ind w:firstLineChars="200" w:firstLine="420"/>
        <w:rPr>
          <w:szCs w:val="21"/>
        </w:rPr>
      </w:pPr>
      <w:r w:rsidRPr="00523E4E">
        <w:rPr>
          <w:szCs w:val="21"/>
        </w:rPr>
        <w:t>4.</w:t>
      </w:r>
      <w:r w:rsidRPr="00523E4E">
        <w:rPr>
          <w:szCs w:val="21"/>
        </w:rPr>
        <w:t>下列实例中，属于防止惯性的不利影响的是（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A</w:t>
      </w:r>
      <w:r w:rsidRPr="00523E4E">
        <w:rPr>
          <w:szCs w:val="21"/>
        </w:rPr>
        <w:t>、跳远运动员跳远时助跑；</w:t>
      </w:r>
    </w:p>
    <w:p w:rsidR="00230CAD" w:rsidRPr="00523E4E" w:rsidRDefault="00230CAD" w:rsidP="00230CAD">
      <w:pPr>
        <w:spacing w:line="360" w:lineRule="auto"/>
        <w:ind w:firstLineChars="200" w:firstLine="420"/>
        <w:rPr>
          <w:szCs w:val="21"/>
        </w:rPr>
      </w:pPr>
      <w:r w:rsidRPr="00523E4E">
        <w:rPr>
          <w:szCs w:val="21"/>
        </w:rPr>
        <w:t>B</w:t>
      </w:r>
      <w:r w:rsidRPr="00523E4E">
        <w:rPr>
          <w:szCs w:val="21"/>
        </w:rPr>
        <w:t>、拍打衣服时，灰尘脱离衣服；</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、小型汽车驾驶员驾车时必须系安全带；</w:t>
      </w:r>
    </w:p>
    <w:p w:rsidR="00230CAD" w:rsidRPr="00523E4E" w:rsidRDefault="00230CAD" w:rsidP="00230CAD">
      <w:pPr>
        <w:spacing w:line="360" w:lineRule="auto"/>
        <w:ind w:firstLineChars="200" w:firstLine="420"/>
        <w:rPr>
          <w:szCs w:val="21"/>
        </w:rPr>
      </w:pPr>
      <w:r w:rsidRPr="00523E4E">
        <w:rPr>
          <w:szCs w:val="21"/>
        </w:rPr>
        <w:t>D</w:t>
      </w:r>
      <w:r w:rsidRPr="00523E4E">
        <w:rPr>
          <w:szCs w:val="21"/>
        </w:rPr>
        <w:t>、锤头松了，把锤柄的一端在水泥地上撞击几下，使锤头紧套在锤柄上</w:t>
      </w:r>
    </w:p>
    <w:p w:rsidR="00230CAD" w:rsidRPr="00523E4E" w:rsidRDefault="00230CAD" w:rsidP="00230CAD">
      <w:pPr>
        <w:spacing w:line="360" w:lineRule="auto"/>
        <w:ind w:firstLineChars="200" w:firstLine="420"/>
        <w:rPr>
          <w:szCs w:val="21"/>
        </w:rPr>
      </w:pPr>
      <w:r w:rsidRPr="00523E4E">
        <w:rPr>
          <w:szCs w:val="21"/>
        </w:rPr>
        <w:t>5.</w:t>
      </w:r>
      <w:r w:rsidRPr="00523E4E">
        <w:rPr>
          <w:szCs w:val="21"/>
        </w:rPr>
        <w:t>关于惯性，下列说法中正确的是（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A</w:t>
      </w:r>
      <w:r w:rsidRPr="00523E4E">
        <w:rPr>
          <w:szCs w:val="21"/>
        </w:rPr>
        <w:t>、静止的物体才有惯性；</w:t>
      </w:r>
      <w:r w:rsidRPr="00523E4E">
        <w:rPr>
          <w:szCs w:val="21"/>
        </w:rPr>
        <w:t xml:space="preserve">          B</w:t>
      </w:r>
      <w:r w:rsidRPr="00523E4E">
        <w:rPr>
          <w:szCs w:val="21"/>
        </w:rPr>
        <w:t>、做匀速直线运动的物体才有惯性；</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、物体的运动方向改变时才有惯性；</w:t>
      </w:r>
      <w:r w:rsidRPr="00523E4E">
        <w:rPr>
          <w:szCs w:val="21"/>
        </w:rPr>
        <w:t>D</w:t>
      </w:r>
      <w:r w:rsidRPr="00523E4E">
        <w:rPr>
          <w:szCs w:val="21"/>
        </w:rPr>
        <w:t>、物体在任何状态下都有惯性</w:t>
      </w:r>
    </w:p>
    <w:p w:rsidR="00230CAD" w:rsidRPr="00523E4E" w:rsidRDefault="00230CAD" w:rsidP="00230CAD">
      <w:pPr>
        <w:spacing w:line="360" w:lineRule="auto"/>
        <w:ind w:firstLineChars="200" w:firstLine="420"/>
        <w:rPr>
          <w:szCs w:val="21"/>
        </w:rPr>
      </w:pPr>
      <w:r w:rsidRPr="00523E4E">
        <w:rPr>
          <w:szCs w:val="21"/>
        </w:rPr>
        <w:t>6.</w:t>
      </w:r>
      <w:r w:rsidRPr="00523E4E">
        <w:rPr>
          <w:szCs w:val="21"/>
        </w:rPr>
        <w:t>对于物体的惯性，下列正确说法是（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lastRenderedPageBreak/>
        <w:t>A.</w:t>
      </w:r>
      <w:r w:rsidRPr="00523E4E">
        <w:rPr>
          <w:szCs w:val="21"/>
        </w:rPr>
        <w:t>物体在静止时难于推动，说明静止物体的惯性大；</w:t>
      </w:r>
    </w:p>
    <w:p w:rsidR="00230CAD" w:rsidRPr="00523E4E" w:rsidRDefault="00230CAD" w:rsidP="00230CAD">
      <w:pPr>
        <w:spacing w:line="360" w:lineRule="auto"/>
        <w:ind w:firstLineChars="200" w:firstLine="420"/>
        <w:rPr>
          <w:szCs w:val="21"/>
        </w:rPr>
      </w:pPr>
      <w:r w:rsidRPr="00523E4E">
        <w:rPr>
          <w:szCs w:val="21"/>
        </w:rPr>
        <w:t>B.</w:t>
      </w:r>
      <w:r w:rsidRPr="00523E4E">
        <w:rPr>
          <w:szCs w:val="21"/>
        </w:rPr>
        <w:t>运动速度大的物体不易停下来，说明物体速度大时比速度小时惯性大；</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作用在物体上的力越大，物体的运动状态改变得也越快，这说明物体在受力大时惯性变小；</w:t>
      </w:r>
    </w:p>
    <w:p w:rsidR="00230CAD" w:rsidRPr="00523E4E" w:rsidRDefault="00230CAD" w:rsidP="00230CAD">
      <w:pPr>
        <w:spacing w:line="360" w:lineRule="auto"/>
        <w:ind w:firstLineChars="200" w:firstLine="420"/>
        <w:rPr>
          <w:szCs w:val="21"/>
        </w:rPr>
      </w:pPr>
      <w:r w:rsidRPr="00523E4E">
        <w:rPr>
          <w:szCs w:val="21"/>
        </w:rPr>
        <w:t>D.</w:t>
      </w:r>
      <w:r w:rsidRPr="00523E4E">
        <w:rPr>
          <w:szCs w:val="21"/>
        </w:rPr>
        <w:t>惯性是物体自身所具有的，与物体的静止、速度及受力无关，它是物体自身属性</w:t>
      </w:r>
      <w:r w:rsidRPr="00523E4E">
        <w:rPr>
          <w:szCs w:val="21"/>
        </w:rPr>
        <w:t xml:space="preserve"> </w:t>
      </w:r>
    </w:p>
    <w:p w:rsidR="00230CAD" w:rsidRPr="00523E4E" w:rsidRDefault="00230CAD" w:rsidP="00230CAD">
      <w:pPr>
        <w:spacing w:line="360" w:lineRule="auto"/>
        <w:ind w:firstLineChars="200" w:firstLine="420"/>
        <w:rPr>
          <w:szCs w:val="21"/>
        </w:rPr>
      </w:pPr>
      <w:r w:rsidRPr="00523E4E">
        <w:rPr>
          <w:szCs w:val="21"/>
        </w:rPr>
        <w:t>7.</w:t>
      </w:r>
      <w:r w:rsidRPr="00523E4E">
        <w:rPr>
          <w:szCs w:val="21"/>
        </w:rPr>
        <w:t>在光滑的水平面上，使原来静止的物体运动起来以后，撤去外力，物体将不断地继续运动下去，原因是（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A.</w:t>
      </w:r>
      <w:r w:rsidRPr="00523E4E">
        <w:rPr>
          <w:szCs w:val="21"/>
        </w:rPr>
        <w:t>物体仍然受到一个惯性力的作用；</w:t>
      </w:r>
    </w:p>
    <w:p w:rsidR="00230CAD" w:rsidRPr="00523E4E" w:rsidRDefault="00230CAD" w:rsidP="00230CAD">
      <w:pPr>
        <w:spacing w:line="360" w:lineRule="auto"/>
        <w:ind w:firstLineChars="200" w:firstLine="420"/>
        <w:rPr>
          <w:szCs w:val="21"/>
        </w:rPr>
      </w:pPr>
      <w:r w:rsidRPr="00523E4E">
        <w:rPr>
          <w:szCs w:val="21"/>
        </w:rPr>
        <w:t>B.</w:t>
      </w:r>
      <w:r w:rsidRPr="00523E4E">
        <w:rPr>
          <w:szCs w:val="21"/>
        </w:rPr>
        <w:t>物体具有惯性，无外力作用时，保持原来运动状态不变；</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由于运动较快，受周围气流推动；</w:t>
      </w:r>
    </w:p>
    <w:p w:rsidR="00230CAD" w:rsidRPr="00523E4E" w:rsidRDefault="00230CAD" w:rsidP="00230CAD">
      <w:pPr>
        <w:spacing w:line="360" w:lineRule="auto"/>
        <w:ind w:firstLineChars="200" w:firstLine="420"/>
        <w:rPr>
          <w:szCs w:val="21"/>
        </w:rPr>
      </w:pPr>
      <w:r w:rsidRPr="00523E4E">
        <w:rPr>
          <w:szCs w:val="21"/>
        </w:rPr>
        <w:t>D.</w:t>
      </w:r>
      <w:r w:rsidRPr="00523E4E">
        <w:rPr>
          <w:szCs w:val="21"/>
        </w:rPr>
        <w:t>由于质量小，速度不易减小</w:t>
      </w:r>
    </w:p>
    <w:p w:rsidR="00230CAD" w:rsidRPr="00523E4E" w:rsidRDefault="00230CAD" w:rsidP="00230CAD">
      <w:pPr>
        <w:spacing w:line="360" w:lineRule="auto"/>
        <w:ind w:firstLineChars="200" w:firstLine="420"/>
      </w:pPr>
      <w:r w:rsidRPr="00523E4E">
        <w:rPr>
          <w:szCs w:val="21"/>
        </w:rPr>
        <w:t>8.</w:t>
      </w:r>
      <w:r w:rsidRPr="00523E4E">
        <w:t>下列现象中，不属于惯性现象应用的是（</w:t>
      </w:r>
      <w:r w:rsidRPr="00523E4E">
        <w:t xml:space="preserve">  </w:t>
      </w:r>
      <w:r w:rsidRPr="00523E4E">
        <w:t>）。</w:t>
      </w:r>
    </w:p>
    <w:p w:rsidR="00230CAD" w:rsidRPr="00523E4E" w:rsidRDefault="00230CAD" w:rsidP="00230CAD">
      <w:pPr>
        <w:spacing w:line="360" w:lineRule="auto"/>
        <w:ind w:firstLineChars="200" w:firstLine="420"/>
      </w:pPr>
      <w:r w:rsidRPr="00523E4E">
        <w:t>A.</w:t>
      </w:r>
      <w:r w:rsidRPr="00523E4E">
        <w:t>用手拍打衣服上的灰尘；</w:t>
      </w:r>
      <w:r w:rsidRPr="00523E4E">
        <w:t>B.</w:t>
      </w:r>
      <w:r w:rsidRPr="00523E4E">
        <w:t>锤头松了，将锤柄在地上撞几下；</w:t>
      </w:r>
    </w:p>
    <w:p w:rsidR="00230CAD" w:rsidRPr="00523E4E" w:rsidRDefault="00230CAD" w:rsidP="00230CAD">
      <w:pPr>
        <w:spacing w:line="360" w:lineRule="auto"/>
        <w:ind w:firstLineChars="200" w:firstLine="420"/>
      </w:pPr>
      <w:r w:rsidRPr="00523E4E">
        <w:t>C.</w:t>
      </w:r>
      <w:r w:rsidRPr="00523E4E">
        <w:t>运动员采用助跑跳远；</w:t>
      </w:r>
      <w:r w:rsidRPr="00523E4E">
        <w:t xml:space="preserve">  D.</w:t>
      </w:r>
      <w:r w:rsidRPr="00523E4E">
        <w:t>骑自行车时为了减速捏车闸</w:t>
      </w:r>
    </w:p>
    <w:p w:rsidR="00230CAD" w:rsidRPr="00523E4E" w:rsidRDefault="00230CAD" w:rsidP="00230CAD">
      <w:pPr>
        <w:spacing w:line="360" w:lineRule="auto"/>
        <w:ind w:firstLineChars="200" w:firstLine="420"/>
        <w:jc w:val="left"/>
        <w:rPr>
          <w:szCs w:val="21"/>
        </w:rPr>
      </w:pPr>
      <w:r w:rsidRPr="00523E4E">
        <w:rPr>
          <w:szCs w:val="21"/>
        </w:rPr>
        <w:t>9.</w:t>
      </w:r>
      <w:r w:rsidRPr="00523E4E">
        <w:rPr>
          <w:szCs w:val="21"/>
        </w:rPr>
        <w:t>如图所示的各物体中，所受的两个力属于一对平衡力的是（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5105400" cy="1304925"/>
            <wp:effectExtent l="19050" t="0" r="0" b="0"/>
            <wp:docPr id="102"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6"/>
                    <a:srcRect/>
                    <a:stretch>
                      <a:fillRect/>
                    </a:stretch>
                  </pic:blipFill>
                  <pic:spPr bwMode="auto">
                    <a:xfrm>
                      <a:off x="0" y="0"/>
                      <a:ext cx="5105400" cy="1304925"/>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jc w:val="left"/>
        <w:rPr>
          <w:szCs w:val="21"/>
        </w:rPr>
      </w:pPr>
      <w:r w:rsidRPr="00523E4E">
        <w:rPr>
          <w:szCs w:val="21"/>
        </w:rPr>
        <w:t>A</w:t>
      </w:r>
      <w:r w:rsidRPr="00523E4E">
        <w:rPr>
          <w:szCs w:val="21"/>
        </w:rPr>
        <w:t>．推拉方向盘；</w:t>
      </w:r>
      <w:r w:rsidRPr="00523E4E">
        <w:rPr>
          <w:szCs w:val="21"/>
        </w:rPr>
        <w:t>B</w:t>
      </w:r>
      <w:r w:rsidRPr="00523E4E">
        <w:rPr>
          <w:szCs w:val="21"/>
        </w:rPr>
        <w:t>．推手；</w:t>
      </w:r>
      <w:r w:rsidRPr="00523E4E">
        <w:rPr>
          <w:szCs w:val="21"/>
        </w:rPr>
        <w:t>C.</w:t>
      </w:r>
      <w:r w:rsidRPr="00523E4E">
        <w:rPr>
          <w:szCs w:val="21"/>
        </w:rPr>
        <w:t>推拉小车；</w:t>
      </w:r>
      <w:r w:rsidRPr="00523E4E">
        <w:rPr>
          <w:szCs w:val="21"/>
        </w:rPr>
        <w:t>D</w:t>
      </w:r>
      <w:r w:rsidRPr="00523E4E">
        <w:rPr>
          <w:szCs w:val="21"/>
        </w:rPr>
        <w:t>．提着水桶不动</w:t>
      </w:r>
    </w:p>
    <w:p w:rsidR="00230CAD" w:rsidRPr="00523E4E" w:rsidRDefault="00230CAD" w:rsidP="00230CAD">
      <w:pPr>
        <w:spacing w:line="360" w:lineRule="auto"/>
        <w:ind w:firstLineChars="200" w:firstLine="420"/>
        <w:rPr>
          <w:szCs w:val="21"/>
        </w:rPr>
      </w:pPr>
      <w:r w:rsidRPr="00523E4E">
        <w:rPr>
          <w:szCs w:val="21"/>
        </w:rPr>
        <w:t>10.</w:t>
      </w:r>
      <w:r w:rsidRPr="00523E4E">
        <w:rPr>
          <w:szCs w:val="21"/>
        </w:rPr>
        <w:t>牛顿第一定律是（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A.</w:t>
      </w:r>
      <w:r w:rsidRPr="00523E4E">
        <w:rPr>
          <w:szCs w:val="21"/>
        </w:rPr>
        <w:t>是通过斜面小车实验直接得到的结论</w:t>
      </w:r>
      <w:r w:rsidRPr="00523E4E">
        <w:rPr>
          <w:szCs w:val="21"/>
        </w:rPr>
        <w:t xml:space="preserve">         B.</w:t>
      </w:r>
      <w:r w:rsidRPr="00523E4E">
        <w:rPr>
          <w:szCs w:val="21"/>
        </w:rPr>
        <w:t>只是通过理论分析得出的规律</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是在实验基础上，经过分析推理得到的结论</w:t>
      </w:r>
      <w:r w:rsidRPr="00523E4E">
        <w:rPr>
          <w:szCs w:val="21"/>
        </w:rPr>
        <w:t xml:space="preserve">   D.</w:t>
      </w:r>
      <w:r w:rsidRPr="00523E4E">
        <w:rPr>
          <w:szCs w:val="21"/>
        </w:rPr>
        <w:t>是日常生活得出的结论</w:t>
      </w:r>
    </w:p>
    <w:p w:rsidR="00230CAD" w:rsidRPr="00523E4E" w:rsidRDefault="00230CAD" w:rsidP="00230CAD">
      <w:pPr>
        <w:pStyle w:val="a5"/>
        <w:spacing w:line="360" w:lineRule="auto"/>
        <w:ind w:firstLineChars="200" w:firstLine="420"/>
        <w:rPr>
          <w:rFonts w:ascii="Times New Roman" w:hAnsi="Times New Roman"/>
          <w:szCs w:val="21"/>
        </w:rPr>
      </w:pPr>
      <w:r w:rsidRPr="00523E4E">
        <w:rPr>
          <w:rFonts w:ascii="Times New Roman" w:hAnsi="Times New Roman"/>
          <w:szCs w:val="21"/>
        </w:rPr>
        <w:t>11.</w:t>
      </w:r>
      <w:r w:rsidRPr="00523E4E">
        <w:rPr>
          <w:rFonts w:ascii="Times New Roman" w:hAnsi="Times New Roman"/>
          <w:szCs w:val="21"/>
        </w:rPr>
        <w:t>下列有关运动和力的关系中，正确说法是（</w:t>
      </w:r>
      <w:r w:rsidRPr="00523E4E">
        <w:rPr>
          <w:rFonts w:ascii="Times New Roman" w:hAnsi="Times New Roman"/>
          <w:szCs w:val="21"/>
        </w:rPr>
        <w:t xml:space="preserve">   </w:t>
      </w:r>
      <w:r w:rsidRPr="00523E4E">
        <w:rPr>
          <w:rFonts w:ascii="Times New Roman" w:hAnsi="Times New Roman"/>
          <w:szCs w:val="21"/>
        </w:rPr>
        <w:t>）。</w:t>
      </w:r>
    </w:p>
    <w:p w:rsidR="00230CAD" w:rsidRPr="00523E4E" w:rsidRDefault="00230CAD" w:rsidP="00230CAD">
      <w:pPr>
        <w:pStyle w:val="a5"/>
        <w:spacing w:line="360" w:lineRule="auto"/>
        <w:ind w:firstLineChars="200" w:firstLine="420"/>
        <w:rPr>
          <w:rFonts w:ascii="Times New Roman" w:hAnsi="Times New Roman"/>
          <w:szCs w:val="21"/>
        </w:rPr>
      </w:pPr>
      <w:r w:rsidRPr="00523E4E">
        <w:rPr>
          <w:rFonts w:ascii="Times New Roman" w:hAnsi="Times New Roman"/>
          <w:szCs w:val="21"/>
        </w:rPr>
        <w:t>A</w:t>
      </w:r>
      <w:r w:rsidRPr="00523E4E">
        <w:rPr>
          <w:rFonts w:ascii="Times New Roman" w:hAnsi="Times New Roman"/>
          <w:szCs w:val="21"/>
        </w:rPr>
        <w:t>．子弹从枪膛射出后能继续前进是因为子弹的惯性大于阻力；</w:t>
      </w:r>
    </w:p>
    <w:p w:rsidR="00230CAD" w:rsidRPr="00523E4E" w:rsidRDefault="00230CAD" w:rsidP="00230CAD">
      <w:pPr>
        <w:pStyle w:val="a5"/>
        <w:spacing w:line="360" w:lineRule="auto"/>
        <w:ind w:firstLineChars="200" w:firstLine="420"/>
        <w:rPr>
          <w:rFonts w:ascii="Times New Roman" w:hAnsi="Times New Roman"/>
          <w:szCs w:val="21"/>
        </w:rPr>
      </w:pPr>
      <w:r w:rsidRPr="00523E4E">
        <w:rPr>
          <w:rFonts w:ascii="Times New Roman" w:hAnsi="Times New Roman"/>
          <w:szCs w:val="21"/>
        </w:rPr>
        <w:t>B</w:t>
      </w:r>
      <w:r w:rsidRPr="00523E4E">
        <w:rPr>
          <w:rFonts w:ascii="Times New Roman" w:hAnsi="Times New Roman"/>
          <w:szCs w:val="21"/>
        </w:rPr>
        <w:t>．小张沿水平方向用力推地面上的桌子没推动，是因为他的推力小于桌子受到的摩擦力；</w:t>
      </w:r>
    </w:p>
    <w:p w:rsidR="00230CAD" w:rsidRPr="00523E4E" w:rsidRDefault="00230CAD" w:rsidP="00230CAD">
      <w:pPr>
        <w:pStyle w:val="a5"/>
        <w:spacing w:line="360" w:lineRule="auto"/>
        <w:ind w:firstLineChars="200" w:firstLine="420"/>
        <w:rPr>
          <w:rFonts w:ascii="Times New Roman" w:hAnsi="Times New Roman"/>
          <w:szCs w:val="21"/>
        </w:rPr>
      </w:pPr>
      <w:r w:rsidRPr="00523E4E">
        <w:rPr>
          <w:rFonts w:ascii="Times New Roman" w:hAnsi="Times New Roman"/>
          <w:szCs w:val="21"/>
        </w:rPr>
        <w:t>C</w:t>
      </w:r>
      <w:r w:rsidRPr="00523E4E">
        <w:rPr>
          <w:rFonts w:ascii="Times New Roman" w:hAnsi="Times New Roman"/>
          <w:szCs w:val="21"/>
        </w:rPr>
        <w:t>．一茶杯静止在水平桌面上茶杯对桌面的压力和桌面对茶杯的支持力是一对平衡力；</w:t>
      </w:r>
    </w:p>
    <w:p w:rsidR="00230CAD" w:rsidRPr="00523E4E" w:rsidRDefault="00230CAD" w:rsidP="00230CAD">
      <w:pPr>
        <w:pStyle w:val="a5"/>
        <w:spacing w:line="360" w:lineRule="auto"/>
        <w:ind w:firstLineChars="200" w:firstLine="420"/>
        <w:rPr>
          <w:rFonts w:ascii="Times New Roman" w:hAnsi="Times New Roman"/>
          <w:szCs w:val="21"/>
        </w:rPr>
      </w:pPr>
      <w:r w:rsidRPr="00523E4E">
        <w:rPr>
          <w:rFonts w:ascii="Times New Roman" w:hAnsi="Times New Roman"/>
          <w:szCs w:val="21"/>
        </w:rPr>
        <w:t>D</w:t>
      </w:r>
      <w:r w:rsidRPr="00523E4E">
        <w:rPr>
          <w:rFonts w:ascii="Times New Roman" w:hAnsi="Times New Roman"/>
          <w:szCs w:val="21"/>
        </w:rPr>
        <w:t>．在平直轨道上匀速行驶的火车，受到的合力为零</w:t>
      </w:r>
    </w:p>
    <w:p w:rsidR="00230CAD" w:rsidRPr="00523E4E" w:rsidRDefault="00230CAD" w:rsidP="00230CAD">
      <w:pPr>
        <w:spacing w:line="360" w:lineRule="auto"/>
        <w:ind w:firstLineChars="200" w:firstLine="420"/>
        <w:rPr>
          <w:szCs w:val="21"/>
        </w:rPr>
      </w:pPr>
      <w:r w:rsidRPr="00523E4E">
        <w:rPr>
          <w:szCs w:val="21"/>
        </w:rPr>
        <w:lastRenderedPageBreak/>
        <w:t>12.</w:t>
      </w:r>
      <w:r w:rsidRPr="00523E4E">
        <w:rPr>
          <w:szCs w:val="21"/>
        </w:rPr>
        <w:t>如图，小雨用水平力推停在地面上的汽车，没能推动，下列说法中正确的是（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1552575" cy="723900"/>
            <wp:effectExtent l="19050" t="0" r="9525" b="0"/>
            <wp:docPr id="10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7">
                      <a:lum contrast="12000"/>
                    </a:blip>
                    <a:srcRect/>
                    <a:stretch>
                      <a:fillRect/>
                    </a:stretch>
                  </pic:blipFill>
                  <pic:spPr bwMode="auto">
                    <a:xfrm>
                      <a:off x="0" y="0"/>
                      <a:ext cx="1552575" cy="723900"/>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rPr>
          <w:szCs w:val="21"/>
        </w:rPr>
      </w:pPr>
      <w:r w:rsidRPr="00523E4E">
        <w:rPr>
          <w:szCs w:val="21"/>
        </w:rPr>
        <w:t>A</w:t>
      </w:r>
      <w:r w:rsidRPr="00523E4E">
        <w:rPr>
          <w:szCs w:val="21"/>
        </w:rPr>
        <w:t>．小雨推汽车的力等于汽车受到的阻力；</w:t>
      </w:r>
    </w:p>
    <w:p w:rsidR="00230CAD" w:rsidRPr="00523E4E" w:rsidRDefault="00230CAD" w:rsidP="00230CAD">
      <w:pPr>
        <w:spacing w:line="360" w:lineRule="auto"/>
        <w:ind w:firstLineChars="200" w:firstLine="420"/>
        <w:rPr>
          <w:szCs w:val="21"/>
        </w:rPr>
      </w:pPr>
      <w:r w:rsidRPr="00523E4E">
        <w:rPr>
          <w:szCs w:val="21"/>
        </w:rPr>
        <w:t>B</w:t>
      </w:r>
      <w:r w:rsidRPr="00523E4E">
        <w:rPr>
          <w:szCs w:val="21"/>
        </w:rPr>
        <w:t>．小雨推汽车的力小于汽车受到的阻力；</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．小雨推汽车的力和汽车受到的重力是一对平衡力；</w:t>
      </w:r>
    </w:p>
    <w:p w:rsidR="00230CAD" w:rsidRPr="00523E4E" w:rsidRDefault="00230CAD" w:rsidP="00230CAD">
      <w:pPr>
        <w:spacing w:line="360" w:lineRule="auto"/>
        <w:ind w:firstLineChars="200" w:firstLine="420"/>
        <w:rPr>
          <w:szCs w:val="21"/>
        </w:rPr>
      </w:pPr>
      <w:r w:rsidRPr="00523E4E">
        <w:rPr>
          <w:szCs w:val="21"/>
        </w:rPr>
        <w:t>D</w:t>
      </w:r>
      <w:r w:rsidRPr="00523E4E">
        <w:rPr>
          <w:szCs w:val="21"/>
        </w:rPr>
        <w:t>．汽车队地面的压力和汽车受到的重力是一对平衡力</w:t>
      </w:r>
    </w:p>
    <w:p w:rsidR="00230CAD" w:rsidRPr="00523E4E" w:rsidRDefault="00230CAD" w:rsidP="00230CAD">
      <w:pPr>
        <w:spacing w:line="360" w:lineRule="auto"/>
        <w:ind w:firstLineChars="200" w:firstLine="420"/>
        <w:rPr>
          <w:color w:val="000000"/>
          <w:szCs w:val="21"/>
        </w:rPr>
      </w:pPr>
      <w:r w:rsidRPr="00523E4E">
        <w:rPr>
          <w:szCs w:val="21"/>
        </w:rPr>
        <w:t>13.</w:t>
      </w:r>
      <w:r w:rsidRPr="00523E4E">
        <w:rPr>
          <w:color w:val="000000"/>
          <w:szCs w:val="21"/>
        </w:rPr>
        <w:t>质量相等的甲、乙两同学站在滑板上，在旱冰场上相对而立，如果甲用</w:t>
      </w:r>
      <w:r w:rsidRPr="00523E4E">
        <w:rPr>
          <w:color w:val="000000"/>
          <w:szCs w:val="21"/>
        </w:rPr>
        <w:t>60N</w:t>
      </w:r>
      <w:r w:rsidRPr="00523E4E">
        <w:rPr>
          <w:color w:val="000000"/>
          <w:szCs w:val="21"/>
        </w:rPr>
        <w:t>的力推乙，如图所示。以下分析正确的是（</w:t>
      </w:r>
      <w:r w:rsidRPr="00523E4E">
        <w:rPr>
          <w:color w:val="000000"/>
          <w:szCs w:val="21"/>
        </w:rPr>
        <w:t xml:space="preserve">   </w:t>
      </w:r>
      <w:r w:rsidRPr="00523E4E">
        <w:rPr>
          <w:color w:val="000000"/>
          <w:szCs w:val="21"/>
        </w:rPr>
        <w:t>）。</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1933575" cy="647700"/>
            <wp:effectExtent l="19050" t="0" r="9525" b="0"/>
            <wp:docPr id="10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8"/>
                    <a:srcRect/>
                    <a:stretch>
                      <a:fillRect/>
                    </a:stretch>
                  </pic:blipFill>
                  <pic:spPr bwMode="auto">
                    <a:xfrm>
                      <a:off x="0" y="0"/>
                      <a:ext cx="1933575" cy="647700"/>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rPr>
          <w:color w:val="000000"/>
          <w:szCs w:val="21"/>
        </w:rPr>
      </w:pPr>
      <w:r w:rsidRPr="00523E4E">
        <w:rPr>
          <w:color w:val="000000"/>
          <w:szCs w:val="21"/>
        </w:rPr>
        <w:t>A</w:t>
      </w:r>
      <w:r w:rsidRPr="00523E4E">
        <w:rPr>
          <w:color w:val="000000"/>
          <w:szCs w:val="21"/>
        </w:rPr>
        <w:t>．甲对乙的推力为</w:t>
      </w:r>
      <w:r w:rsidRPr="00523E4E">
        <w:rPr>
          <w:color w:val="000000"/>
          <w:szCs w:val="21"/>
        </w:rPr>
        <w:t>60N</w:t>
      </w:r>
      <w:r w:rsidRPr="00523E4E">
        <w:rPr>
          <w:color w:val="000000"/>
          <w:szCs w:val="21"/>
        </w:rPr>
        <w:t>，乙对甲的推力小于</w:t>
      </w:r>
      <w:r w:rsidRPr="00523E4E">
        <w:rPr>
          <w:color w:val="000000"/>
          <w:szCs w:val="21"/>
        </w:rPr>
        <w:t>60N</w:t>
      </w:r>
      <w:r w:rsidRPr="00523E4E">
        <w:rPr>
          <w:color w:val="000000"/>
          <w:szCs w:val="21"/>
        </w:rPr>
        <w:t>；</w:t>
      </w:r>
    </w:p>
    <w:p w:rsidR="00230CAD" w:rsidRPr="00523E4E" w:rsidRDefault="00230CAD" w:rsidP="00230CAD">
      <w:pPr>
        <w:spacing w:line="360" w:lineRule="auto"/>
        <w:ind w:firstLineChars="200" w:firstLine="420"/>
        <w:rPr>
          <w:color w:val="000000"/>
          <w:szCs w:val="21"/>
        </w:rPr>
      </w:pPr>
      <w:r w:rsidRPr="00523E4E">
        <w:rPr>
          <w:color w:val="000000"/>
          <w:szCs w:val="21"/>
        </w:rPr>
        <w:t>B</w:t>
      </w:r>
      <w:r w:rsidRPr="00523E4E">
        <w:rPr>
          <w:color w:val="000000"/>
          <w:szCs w:val="21"/>
        </w:rPr>
        <w:t>．甲对乙的推力与乙对甲的推力是一对平衡力；</w:t>
      </w:r>
    </w:p>
    <w:p w:rsidR="00230CAD" w:rsidRPr="00523E4E" w:rsidRDefault="00230CAD" w:rsidP="00230CAD">
      <w:pPr>
        <w:spacing w:line="360" w:lineRule="auto"/>
        <w:ind w:firstLineChars="200" w:firstLine="420"/>
        <w:rPr>
          <w:color w:val="000000"/>
          <w:szCs w:val="21"/>
        </w:rPr>
      </w:pPr>
      <w:r w:rsidRPr="00523E4E">
        <w:rPr>
          <w:color w:val="000000"/>
          <w:szCs w:val="21"/>
        </w:rPr>
        <w:t>C</w:t>
      </w:r>
      <w:r w:rsidRPr="00523E4E">
        <w:rPr>
          <w:color w:val="000000"/>
          <w:szCs w:val="21"/>
        </w:rPr>
        <w:t>．乙向后退，且始终受到</w:t>
      </w:r>
      <w:r w:rsidRPr="00523E4E">
        <w:rPr>
          <w:color w:val="000000"/>
          <w:szCs w:val="21"/>
        </w:rPr>
        <w:t>60N</w:t>
      </w:r>
      <w:r w:rsidRPr="00523E4E">
        <w:rPr>
          <w:color w:val="000000"/>
          <w:szCs w:val="21"/>
        </w:rPr>
        <w:t>推力的作用；</w:t>
      </w:r>
    </w:p>
    <w:p w:rsidR="00230CAD" w:rsidRPr="00523E4E" w:rsidRDefault="00230CAD" w:rsidP="00230CAD">
      <w:pPr>
        <w:spacing w:line="360" w:lineRule="auto"/>
        <w:ind w:firstLineChars="200" w:firstLine="420"/>
        <w:rPr>
          <w:color w:val="000000"/>
          <w:szCs w:val="21"/>
        </w:rPr>
      </w:pPr>
      <w:r w:rsidRPr="00523E4E">
        <w:rPr>
          <w:color w:val="000000"/>
          <w:szCs w:val="21"/>
        </w:rPr>
        <w:t>D</w:t>
      </w:r>
      <w:r w:rsidRPr="00523E4E">
        <w:rPr>
          <w:color w:val="000000"/>
          <w:szCs w:val="21"/>
        </w:rPr>
        <w:t>．乙由静止变为后退，说明力可以改变物体的运动状态</w:t>
      </w:r>
    </w:p>
    <w:p w:rsidR="00230CAD" w:rsidRPr="00523E4E" w:rsidRDefault="00230CAD" w:rsidP="00230CAD">
      <w:pPr>
        <w:spacing w:line="360" w:lineRule="auto"/>
        <w:ind w:firstLineChars="200" w:firstLine="420"/>
        <w:rPr>
          <w:szCs w:val="21"/>
        </w:rPr>
      </w:pPr>
      <w:r w:rsidRPr="00523E4E">
        <w:rPr>
          <w:szCs w:val="21"/>
        </w:rPr>
        <w:t>14.</w:t>
      </w:r>
      <w:r w:rsidRPr="00523E4E">
        <w:rPr>
          <w:szCs w:val="21"/>
        </w:rPr>
        <w:t>如图所示</w:t>
      </w:r>
      <w:r w:rsidRPr="00523E4E">
        <w:rPr>
          <w:szCs w:val="21"/>
        </w:rPr>
        <w:t>“</w:t>
      </w:r>
      <w:r w:rsidRPr="00523E4E">
        <w:rPr>
          <w:szCs w:val="21"/>
        </w:rPr>
        <w:t>悬空的磁环</w:t>
      </w:r>
      <w:r w:rsidRPr="00523E4E">
        <w:rPr>
          <w:szCs w:val="21"/>
        </w:rPr>
        <w:t>”</w:t>
      </w:r>
      <w:r w:rsidRPr="00523E4E">
        <w:rPr>
          <w:szCs w:val="21"/>
        </w:rPr>
        <w:t>活动中，假设甲、乙、丙三个磁环相同，中间塑料管是光</w:t>
      </w:r>
      <w:r>
        <w:rPr>
          <w:noProof/>
          <w:szCs w:val="21"/>
        </w:rPr>
        <w:drawing>
          <wp:inline distT="0" distB="0" distL="0" distR="0">
            <wp:extent cx="9525" cy="19050"/>
            <wp:effectExtent l="19050" t="0" r="9525" b="0"/>
            <wp:docPr id="105"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www.zxxk.com)--教育资源门户，提供试题试卷、教案、课件、教学论文、素材等各类教学资源库下载，还有大量丰富的教学资讯！"/>
                    <pic:cNvPicPr>
                      <a:picLocks noChangeAspect="1" noChangeArrowheads="1"/>
                    </pic:cNvPicPr>
                  </pic:nvPicPr>
                  <pic:blipFill>
                    <a:blip r:embed="rId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523E4E">
        <w:rPr>
          <w:szCs w:val="21"/>
        </w:rPr>
        <w:t>滑的。当磁环都处于静止状态时，甲对乙的作用力</w:t>
      </w:r>
      <w:r w:rsidRPr="00523E4E">
        <w:rPr>
          <w:i/>
          <w:szCs w:val="21"/>
        </w:rPr>
        <w:t>F</w:t>
      </w:r>
      <w:r w:rsidRPr="00523E4E">
        <w:rPr>
          <w:szCs w:val="21"/>
          <w:vertAlign w:val="subscript"/>
        </w:rPr>
        <w:t>1</w:t>
      </w:r>
      <w:r w:rsidRPr="00523E4E">
        <w:rPr>
          <w:szCs w:val="21"/>
        </w:rPr>
        <w:t>和丙对乙的作用力</w:t>
      </w:r>
      <w:r w:rsidRPr="00523E4E">
        <w:rPr>
          <w:i/>
          <w:szCs w:val="21"/>
        </w:rPr>
        <w:t>F</w:t>
      </w:r>
      <w:r w:rsidRPr="00523E4E">
        <w:rPr>
          <w:szCs w:val="21"/>
          <w:vertAlign w:val="subscript"/>
        </w:rPr>
        <w:t>2</w:t>
      </w:r>
      <w:r w:rsidRPr="00523E4E">
        <w:rPr>
          <w:szCs w:val="21"/>
        </w:rPr>
        <w:t>的大小关系是（</w:t>
      </w:r>
      <w:r w:rsidRPr="00523E4E">
        <w:rPr>
          <w:szCs w:val="21"/>
        </w:rPr>
        <w:t xml:space="preserve">   </w:t>
      </w:r>
      <w:r w:rsidRPr="00523E4E">
        <w:rPr>
          <w:szCs w:val="21"/>
        </w:rPr>
        <w:t>）。</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847725" cy="657225"/>
            <wp:effectExtent l="19050" t="0" r="9525" b="0"/>
            <wp:docPr id="106"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10"/>
                    <a:srcRect/>
                    <a:stretch>
                      <a:fillRect/>
                    </a:stretch>
                  </pic:blipFill>
                  <pic:spPr bwMode="auto">
                    <a:xfrm>
                      <a:off x="0" y="0"/>
                      <a:ext cx="847725" cy="657225"/>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rPr>
          <w:szCs w:val="21"/>
        </w:rPr>
      </w:pPr>
      <w:r w:rsidRPr="00523E4E">
        <w:rPr>
          <w:szCs w:val="21"/>
        </w:rPr>
        <w:t>A</w:t>
      </w:r>
      <w:r w:rsidRPr="00523E4E">
        <w:rPr>
          <w:szCs w:val="21"/>
        </w:rPr>
        <w:t>．</w:t>
      </w:r>
      <w:r w:rsidRPr="00523E4E">
        <w:rPr>
          <w:szCs w:val="21"/>
        </w:rPr>
        <w:t>F</w:t>
      </w:r>
      <w:r w:rsidRPr="00523E4E">
        <w:rPr>
          <w:szCs w:val="21"/>
          <w:vertAlign w:val="subscript"/>
        </w:rPr>
        <w:t>1</w:t>
      </w:r>
      <w:r w:rsidRPr="00523E4E">
        <w:rPr>
          <w:szCs w:val="21"/>
        </w:rPr>
        <w:t>小于</w:t>
      </w:r>
      <w:r w:rsidRPr="00523E4E">
        <w:rPr>
          <w:szCs w:val="21"/>
        </w:rPr>
        <w:t>F</w:t>
      </w:r>
      <w:r w:rsidRPr="00523E4E">
        <w:rPr>
          <w:szCs w:val="21"/>
          <w:vertAlign w:val="subscript"/>
        </w:rPr>
        <w:t>2</w:t>
      </w:r>
      <w:r w:rsidRPr="00523E4E">
        <w:rPr>
          <w:szCs w:val="21"/>
        </w:rPr>
        <w:t xml:space="preserve">        B</w:t>
      </w:r>
      <w:r w:rsidRPr="00523E4E">
        <w:rPr>
          <w:szCs w:val="21"/>
        </w:rPr>
        <w:t>．</w:t>
      </w:r>
      <w:r w:rsidRPr="00523E4E">
        <w:rPr>
          <w:szCs w:val="21"/>
        </w:rPr>
        <w:t>F</w:t>
      </w:r>
      <w:r w:rsidRPr="00523E4E">
        <w:rPr>
          <w:szCs w:val="21"/>
          <w:vertAlign w:val="subscript"/>
        </w:rPr>
        <w:t>1</w:t>
      </w:r>
      <w:r w:rsidRPr="00523E4E">
        <w:rPr>
          <w:szCs w:val="21"/>
        </w:rPr>
        <w:t>等于</w:t>
      </w:r>
      <w:r w:rsidRPr="00523E4E">
        <w:rPr>
          <w:szCs w:val="21"/>
        </w:rPr>
        <w:t>F</w:t>
      </w:r>
      <w:r w:rsidRPr="00523E4E">
        <w:rPr>
          <w:szCs w:val="21"/>
          <w:vertAlign w:val="subscript"/>
        </w:rPr>
        <w:t xml:space="preserve">2          </w:t>
      </w:r>
      <w:r w:rsidRPr="00523E4E">
        <w:rPr>
          <w:szCs w:val="21"/>
        </w:rPr>
        <w:t xml:space="preserve">  C</w:t>
      </w:r>
      <w:r w:rsidRPr="00523E4E">
        <w:rPr>
          <w:szCs w:val="21"/>
        </w:rPr>
        <w:t>．</w:t>
      </w:r>
      <w:r w:rsidRPr="00523E4E">
        <w:rPr>
          <w:szCs w:val="21"/>
        </w:rPr>
        <w:t>F</w:t>
      </w:r>
      <w:r w:rsidRPr="00523E4E">
        <w:rPr>
          <w:szCs w:val="21"/>
          <w:vertAlign w:val="subscript"/>
        </w:rPr>
        <w:t>1</w:t>
      </w:r>
      <w:r w:rsidRPr="00523E4E">
        <w:rPr>
          <w:szCs w:val="21"/>
        </w:rPr>
        <w:t>大于</w:t>
      </w:r>
      <w:r w:rsidRPr="00523E4E">
        <w:rPr>
          <w:szCs w:val="21"/>
        </w:rPr>
        <w:t>F</w:t>
      </w:r>
      <w:r w:rsidRPr="00523E4E">
        <w:rPr>
          <w:szCs w:val="21"/>
          <w:vertAlign w:val="subscript"/>
        </w:rPr>
        <w:t>2</w:t>
      </w:r>
      <w:r w:rsidRPr="00523E4E">
        <w:rPr>
          <w:szCs w:val="21"/>
        </w:rPr>
        <w:t xml:space="preserve">         D</w:t>
      </w:r>
      <w:r w:rsidRPr="00523E4E">
        <w:rPr>
          <w:szCs w:val="21"/>
        </w:rPr>
        <w:t>．无法比较</w:t>
      </w:r>
    </w:p>
    <w:p w:rsidR="00230CAD" w:rsidRPr="00523E4E" w:rsidRDefault="00230CAD" w:rsidP="00230CAD">
      <w:pPr>
        <w:widowControl/>
        <w:spacing w:line="360" w:lineRule="auto"/>
        <w:ind w:firstLineChars="200" w:firstLine="420"/>
        <w:jc w:val="left"/>
        <w:rPr>
          <w:kern w:val="0"/>
          <w:szCs w:val="21"/>
        </w:rPr>
      </w:pPr>
      <w:r w:rsidRPr="00523E4E">
        <w:rPr>
          <w:szCs w:val="21"/>
        </w:rPr>
        <w:t>15.</w:t>
      </w:r>
      <w:r w:rsidRPr="00523E4E">
        <w:rPr>
          <w:kern w:val="0"/>
          <w:szCs w:val="21"/>
        </w:rPr>
        <w:t>下图中的</w:t>
      </w:r>
      <w:r w:rsidRPr="00523E4E">
        <w:rPr>
          <w:kern w:val="0"/>
          <w:szCs w:val="21"/>
        </w:rPr>
        <w:t>A</w:t>
      </w:r>
      <w:r w:rsidRPr="00523E4E">
        <w:rPr>
          <w:kern w:val="0"/>
          <w:szCs w:val="21"/>
        </w:rPr>
        <w:t>、</w:t>
      </w:r>
      <w:r w:rsidRPr="00523E4E">
        <w:rPr>
          <w:kern w:val="0"/>
          <w:szCs w:val="21"/>
        </w:rPr>
        <w:t>B</w:t>
      </w:r>
      <w:r w:rsidRPr="00523E4E">
        <w:rPr>
          <w:kern w:val="0"/>
          <w:szCs w:val="21"/>
        </w:rPr>
        <w:t>、</w:t>
      </w:r>
      <w:r w:rsidRPr="00523E4E">
        <w:rPr>
          <w:kern w:val="0"/>
          <w:szCs w:val="21"/>
        </w:rPr>
        <w:t>C</w:t>
      </w:r>
      <w:r w:rsidRPr="00523E4E">
        <w:rPr>
          <w:kern w:val="0"/>
          <w:szCs w:val="21"/>
        </w:rPr>
        <w:t>、</w:t>
      </w:r>
      <w:r w:rsidRPr="00523E4E">
        <w:rPr>
          <w:kern w:val="0"/>
          <w:szCs w:val="21"/>
        </w:rPr>
        <w:t>D</w:t>
      </w:r>
      <w:r w:rsidRPr="00523E4E">
        <w:rPr>
          <w:kern w:val="0"/>
          <w:szCs w:val="21"/>
        </w:rPr>
        <w:t>分别是用照相机拍摄（每</w:t>
      </w:r>
      <w:r w:rsidRPr="00523E4E">
        <w:rPr>
          <w:kern w:val="0"/>
          <w:szCs w:val="21"/>
        </w:rPr>
        <w:t>0.1s</w:t>
      </w:r>
      <w:r w:rsidRPr="00523E4E">
        <w:rPr>
          <w:kern w:val="0"/>
          <w:szCs w:val="21"/>
        </w:rPr>
        <w:t>拍摄一次）的小球在四种不同运动状态下的照片，其中小球受到平衡力作用是（</w:t>
      </w:r>
      <w:r w:rsidRPr="00523E4E">
        <w:rPr>
          <w:kern w:val="0"/>
          <w:szCs w:val="21"/>
        </w:rPr>
        <w:t xml:space="preserve">  </w:t>
      </w:r>
      <w:r w:rsidRPr="00523E4E">
        <w:rPr>
          <w:kern w:val="0"/>
          <w:szCs w:val="21"/>
        </w:rPr>
        <w:t>）。</w:t>
      </w:r>
    </w:p>
    <w:p w:rsidR="00230CAD" w:rsidRPr="00523E4E" w:rsidRDefault="00230CAD" w:rsidP="00230CAD">
      <w:pPr>
        <w:widowControl/>
        <w:spacing w:line="360" w:lineRule="auto"/>
        <w:ind w:firstLineChars="200" w:firstLine="420"/>
        <w:jc w:val="center"/>
        <w:rPr>
          <w:kern w:val="0"/>
          <w:szCs w:val="21"/>
        </w:rPr>
      </w:pPr>
      <w:r>
        <w:rPr>
          <w:noProof/>
          <w:kern w:val="0"/>
          <w:szCs w:val="21"/>
        </w:rPr>
        <w:drawing>
          <wp:inline distT="0" distB="0" distL="0" distR="0">
            <wp:extent cx="3267075" cy="971550"/>
            <wp:effectExtent l="19050" t="0" r="9525" b="0"/>
            <wp:docPr id="107"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11"/>
                    <a:srcRect/>
                    <a:stretch>
                      <a:fillRect/>
                    </a:stretch>
                  </pic:blipFill>
                  <pic:spPr bwMode="auto">
                    <a:xfrm>
                      <a:off x="0" y="0"/>
                      <a:ext cx="3267075" cy="971550"/>
                    </a:xfrm>
                    <a:prstGeom prst="rect">
                      <a:avLst/>
                    </a:prstGeom>
                    <a:noFill/>
                    <a:ln w="9525">
                      <a:noFill/>
                      <a:miter lim="800000"/>
                      <a:headEnd/>
                      <a:tailEnd/>
                    </a:ln>
                  </pic:spPr>
                </pic:pic>
              </a:graphicData>
            </a:graphic>
          </wp:inline>
        </w:drawing>
      </w:r>
    </w:p>
    <w:p w:rsidR="00230CAD" w:rsidRPr="00523E4E" w:rsidRDefault="00230CAD" w:rsidP="00230CAD">
      <w:pPr>
        <w:widowControl/>
        <w:spacing w:line="360" w:lineRule="auto"/>
        <w:ind w:firstLineChars="200" w:firstLine="420"/>
        <w:jc w:val="left"/>
        <w:rPr>
          <w:kern w:val="0"/>
          <w:szCs w:val="21"/>
        </w:rPr>
      </w:pPr>
      <w:r w:rsidRPr="00523E4E">
        <w:rPr>
          <w:kern w:val="0"/>
          <w:szCs w:val="21"/>
        </w:rPr>
        <w:t>16.</w:t>
      </w:r>
      <w:r w:rsidRPr="00523E4E">
        <w:rPr>
          <w:kern w:val="0"/>
          <w:szCs w:val="21"/>
        </w:rPr>
        <w:t>重力相同的</w:t>
      </w:r>
      <w:r w:rsidRPr="00523E4E">
        <w:rPr>
          <w:kern w:val="0"/>
          <w:szCs w:val="21"/>
        </w:rPr>
        <w:t>a</w:t>
      </w:r>
      <w:r w:rsidRPr="00523E4E">
        <w:rPr>
          <w:kern w:val="0"/>
          <w:szCs w:val="21"/>
        </w:rPr>
        <w:t>、</w:t>
      </w:r>
      <w:r w:rsidRPr="00523E4E">
        <w:rPr>
          <w:kern w:val="0"/>
          <w:szCs w:val="21"/>
        </w:rPr>
        <w:t>b</w:t>
      </w:r>
      <w:r w:rsidRPr="00523E4E">
        <w:rPr>
          <w:kern w:val="0"/>
          <w:szCs w:val="21"/>
        </w:rPr>
        <w:t>两件货物在两台吊车钢索的牵引下竖直向上运动，它们运动的</w:t>
      </w:r>
      <w:r w:rsidRPr="00523E4E">
        <w:rPr>
          <w:kern w:val="0"/>
          <w:szCs w:val="21"/>
        </w:rPr>
        <w:t>s-t</w:t>
      </w:r>
      <w:r w:rsidRPr="00523E4E">
        <w:rPr>
          <w:kern w:val="0"/>
          <w:szCs w:val="21"/>
        </w:rPr>
        <w:t>图像分别如图甲、乙所示，则在图像描述的运动过程中：</w:t>
      </w:r>
    </w:p>
    <w:p w:rsidR="00230CAD" w:rsidRPr="00523E4E" w:rsidRDefault="00230CAD" w:rsidP="00230CAD">
      <w:pPr>
        <w:widowControl/>
        <w:spacing w:line="360" w:lineRule="auto"/>
        <w:ind w:firstLineChars="200" w:firstLine="420"/>
        <w:jc w:val="center"/>
        <w:rPr>
          <w:kern w:val="0"/>
          <w:szCs w:val="21"/>
        </w:rPr>
      </w:pPr>
      <w:r>
        <w:rPr>
          <w:noProof/>
          <w:kern w:val="0"/>
          <w:szCs w:val="21"/>
        </w:rPr>
        <w:lastRenderedPageBreak/>
        <w:drawing>
          <wp:inline distT="0" distB="0" distL="0" distR="0">
            <wp:extent cx="1724025" cy="1276350"/>
            <wp:effectExtent l="19050" t="0" r="9525" b="0"/>
            <wp:docPr id="108"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www.zxxk.com)--教育资源门户，提供试题试卷、教案、课件、教学论文、素材等各类教学资源库下载，还有大量丰富的教学资讯！"/>
                    <pic:cNvPicPr>
                      <a:picLocks noChangeAspect="1" noChangeArrowheads="1"/>
                    </pic:cNvPicPr>
                  </pic:nvPicPr>
                  <pic:blipFill>
                    <a:blip r:embed="rId12"/>
                    <a:srcRect/>
                    <a:stretch>
                      <a:fillRect/>
                    </a:stretch>
                  </pic:blipFill>
                  <pic:spPr bwMode="auto">
                    <a:xfrm>
                      <a:off x="0" y="0"/>
                      <a:ext cx="1724025" cy="1276350"/>
                    </a:xfrm>
                    <a:prstGeom prst="rect">
                      <a:avLst/>
                    </a:prstGeom>
                    <a:noFill/>
                    <a:ln w="9525">
                      <a:noFill/>
                      <a:miter lim="800000"/>
                      <a:headEnd/>
                      <a:tailEnd/>
                    </a:ln>
                  </pic:spPr>
                </pic:pic>
              </a:graphicData>
            </a:graphic>
          </wp:inline>
        </w:drawing>
      </w:r>
      <w:r w:rsidRPr="00523E4E">
        <w:rPr>
          <w:kern w:val="0"/>
          <w:szCs w:val="21"/>
        </w:rPr>
        <w:t xml:space="preserve">    </w:t>
      </w:r>
      <w:r>
        <w:rPr>
          <w:noProof/>
          <w:kern w:val="0"/>
          <w:szCs w:val="21"/>
        </w:rPr>
        <w:drawing>
          <wp:inline distT="0" distB="0" distL="0" distR="0">
            <wp:extent cx="1800225" cy="1285875"/>
            <wp:effectExtent l="19050" t="0" r="9525" b="0"/>
            <wp:docPr id="109"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题试卷、教案、课件、教学论文、素材等各类教学资源库下载，还有大量丰富的教学资讯！"/>
                    <pic:cNvPicPr>
                      <a:picLocks noChangeAspect="1" noChangeArrowheads="1"/>
                    </pic:cNvPicPr>
                  </pic:nvPicPr>
                  <pic:blipFill>
                    <a:blip r:embed="rId13"/>
                    <a:srcRect/>
                    <a:stretch>
                      <a:fillRect/>
                    </a:stretch>
                  </pic:blipFill>
                  <pic:spPr bwMode="auto">
                    <a:xfrm>
                      <a:off x="0" y="0"/>
                      <a:ext cx="1800225" cy="1285875"/>
                    </a:xfrm>
                    <a:prstGeom prst="rect">
                      <a:avLst/>
                    </a:prstGeom>
                    <a:noFill/>
                    <a:ln w="9525">
                      <a:noFill/>
                      <a:miter lim="800000"/>
                      <a:headEnd/>
                      <a:tailEnd/>
                    </a:ln>
                  </pic:spPr>
                </pic:pic>
              </a:graphicData>
            </a:graphic>
          </wp:inline>
        </w:drawing>
      </w:r>
    </w:p>
    <w:p w:rsidR="00230CAD" w:rsidRPr="00523E4E" w:rsidRDefault="00230CAD" w:rsidP="00230CAD">
      <w:pPr>
        <w:widowControl/>
        <w:spacing w:line="360" w:lineRule="auto"/>
        <w:ind w:firstLineChars="200" w:firstLine="420"/>
        <w:jc w:val="center"/>
        <w:rPr>
          <w:kern w:val="0"/>
          <w:szCs w:val="21"/>
        </w:rPr>
      </w:pPr>
      <w:r w:rsidRPr="00523E4E">
        <w:rPr>
          <w:kern w:val="0"/>
          <w:szCs w:val="21"/>
        </w:rPr>
        <w:t>甲</w:t>
      </w:r>
      <w:r w:rsidRPr="00523E4E">
        <w:rPr>
          <w:kern w:val="0"/>
          <w:szCs w:val="21"/>
        </w:rPr>
        <w:t xml:space="preserve">                                 </w:t>
      </w:r>
      <w:r w:rsidRPr="00523E4E">
        <w:rPr>
          <w:kern w:val="0"/>
          <w:szCs w:val="21"/>
        </w:rPr>
        <w:t>乙</w:t>
      </w:r>
    </w:p>
    <w:p w:rsidR="00230CAD" w:rsidRPr="00523E4E" w:rsidRDefault="00230CAD" w:rsidP="00230CAD">
      <w:pPr>
        <w:widowControl/>
        <w:spacing w:line="360" w:lineRule="auto"/>
        <w:ind w:firstLineChars="200" w:firstLine="420"/>
        <w:jc w:val="left"/>
        <w:rPr>
          <w:kern w:val="0"/>
          <w:szCs w:val="21"/>
        </w:rPr>
      </w:pPr>
      <w:r w:rsidRPr="00523E4E">
        <w:rPr>
          <w:kern w:val="0"/>
          <w:szCs w:val="21"/>
        </w:rPr>
        <w:t>A.</w:t>
      </w:r>
      <w:r w:rsidRPr="00523E4E">
        <w:rPr>
          <w:kern w:val="0"/>
          <w:szCs w:val="21"/>
        </w:rPr>
        <w:t>它们都做匀速直线运动；</w:t>
      </w:r>
    </w:p>
    <w:p w:rsidR="00230CAD" w:rsidRPr="00523E4E" w:rsidRDefault="00230CAD" w:rsidP="00230CAD">
      <w:pPr>
        <w:widowControl/>
        <w:spacing w:line="360" w:lineRule="auto"/>
        <w:ind w:firstLineChars="200" w:firstLine="420"/>
        <w:jc w:val="left"/>
        <w:rPr>
          <w:kern w:val="0"/>
          <w:szCs w:val="21"/>
        </w:rPr>
      </w:pPr>
      <w:proofErr w:type="spellStart"/>
      <w:r w:rsidRPr="00523E4E">
        <w:rPr>
          <w:kern w:val="0"/>
          <w:szCs w:val="21"/>
        </w:rPr>
        <w:t>B.a</w:t>
      </w:r>
      <w:proofErr w:type="spellEnd"/>
      <w:r w:rsidRPr="00523E4E">
        <w:rPr>
          <w:kern w:val="0"/>
          <w:szCs w:val="21"/>
        </w:rPr>
        <w:t>货物所受重力和钢索对它的牵引力是一对作用力与反作用力；</w:t>
      </w:r>
    </w:p>
    <w:p w:rsidR="00230CAD" w:rsidRPr="00523E4E" w:rsidRDefault="00230CAD" w:rsidP="00230CAD">
      <w:pPr>
        <w:widowControl/>
        <w:spacing w:line="360" w:lineRule="auto"/>
        <w:ind w:firstLineChars="200" w:firstLine="420"/>
        <w:jc w:val="left"/>
        <w:rPr>
          <w:kern w:val="0"/>
          <w:szCs w:val="21"/>
        </w:rPr>
      </w:pPr>
      <w:proofErr w:type="spellStart"/>
      <w:r w:rsidRPr="00523E4E">
        <w:rPr>
          <w:kern w:val="0"/>
          <w:szCs w:val="21"/>
        </w:rPr>
        <w:t>C.b</w:t>
      </w:r>
      <w:proofErr w:type="spellEnd"/>
      <w:r w:rsidRPr="00523E4E">
        <w:rPr>
          <w:kern w:val="0"/>
          <w:szCs w:val="21"/>
        </w:rPr>
        <w:t>货物所受重力和钢索对它的牵引力是一对平衡力；</w:t>
      </w:r>
    </w:p>
    <w:p w:rsidR="00230CAD" w:rsidRPr="00523E4E" w:rsidRDefault="00230CAD" w:rsidP="00230CAD">
      <w:pPr>
        <w:widowControl/>
        <w:spacing w:line="360" w:lineRule="auto"/>
        <w:ind w:firstLineChars="200" w:firstLine="420"/>
        <w:jc w:val="left"/>
        <w:rPr>
          <w:kern w:val="0"/>
          <w:szCs w:val="21"/>
        </w:rPr>
      </w:pPr>
      <w:r w:rsidRPr="00523E4E">
        <w:rPr>
          <w:kern w:val="0"/>
          <w:szCs w:val="21"/>
        </w:rPr>
        <w:t>D.</w:t>
      </w:r>
      <w:r w:rsidRPr="00523E4E">
        <w:rPr>
          <w:kern w:val="0"/>
          <w:szCs w:val="21"/>
        </w:rPr>
        <w:t>前</w:t>
      </w:r>
      <w:r w:rsidRPr="00523E4E">
        <w:rPr>
          <w:kern w:val="0"/>
          <w:szCs w:val="21"/>
        </w:rPr>
        <w:t>6</w:t>
      </w:r>
      <w:r w:rsidRPr="00523E4E">
        <w:rPr>
          <w:kern w:val="0"/>
          <w:szCs w:val="21"/>
        </w:rPr>
        <w:t>秒内，</w:t>
      </w:r>
      <w:r w:rsidRPr="00523E4E">
        <w:rPr>
          <w:kern w:val="0"/>
          <w:szCs w:val="21"/>
        </w:rPr>
        <w:t>a</w:t>
      </w:r>
      <w:r w:rsidRPr="00523E4E">
        <w:rPr>
          <w:kern w:val="0"/>
          <w:szCs w:val="21"/>
        </w:rPr>
        <w:t>货物运动的平均速度小于</w:t>
      </w:r>
      <w:r w:rsidRPr="00523E4E">
        <w:rPr>
          <w:kern w:val="0"/>
          <w:szCs w:val="21"/>
        </w:rPr>
        <w:t>b</w:t>
      </w:r>
      <w:r w:rsidRPr="00523E4E">
        <w:rPr>
          <w:kern w:val="0"/>
          <w:szCs w:val="21"/>
        </w:rPr>
        <w:t>货物运动的平均速度</w:t>
      </w:r>
    </w:p>
    <w:p w:rsidR="00230CAD" w:rsidRPr="00523E4E" w:rsidRDefault="00230CAD" w:rsidP="00230CAD">
      <w:pPr>
        <w:pStyle w:val="DefaultParagraph"/>
        <w:spacing w:line="360" w:lineRule="auto"/>
        <w:ind w:firstLineChars="200" w:firstLine="420"/>
        <w:jc w:val="both"/>
      </w:pPr>
      <w:r w:rsidRPr="00523E4E">
        <w:t>17.</w:t>
      </w:r>
      <w:r w:rsidRPr="00523E4E">
        <w:t>甲乙两个跳伞运动员的体重加伞重都是</w:t>
      </w:r>
      <w:r w:rsidRPr="00523E4E">
        <w:t>800</w:t>
      </w:r>
      <w:r w:rsidRPr="00523E4E">
        <w:t>牛顿，张开伞后甲以</w:t>
      </w:r>
      <w:r w:rsidRPr="00523E4E">
        <w:t>5m/s</w:t>
      </w:r>
      <w:r w:rsidRPr="00523E4E">
        <w:t>的速度匀速下降，乙以</w:t>
      </w:r>
      <w:r w:rsidRPr="00523E4E">
        <w:t>3m/s</w:t>
      </w:r>
      <w:r w:rsidRPr="00523E4E">
        <w:t>的速度匀速下降，此时他们受到的空气阻力（　　）。</w:t>
      </w:r>
    </w:p>
    <w:p w:rsidR="00230CAD" w:rsidRPr="00523E4E" w:rsidRDefault="00230CAD" w:rsidP="00230CAD">
      <w:pPr>
        <w:pStyle w:val="DefaultParagraph"/>
        <w:spacing w:line="360" w:lineRule="auto"/>
        <w:ind w:firstLineChars="200" w:firstLine="420"/>
      </w:pPr>
      <w:r w:rsidRPr="00523E4E">
        <w:t>A</w:t>
      </w:r>
      <w:r w:rsidRPr="00523E4E">
        <w:t>．甲比乙大</w:t>
      </w:r>
      <w:r w:rsidRPr="00523E4E">
        <w:t xml:space="preserve">    B</w:t>
      </w:r>
      <w:r w:rsidRPr="00523E4E">
        <w:t>．乙比甲大</w:t>
      </w:r>
      <w:r w:rsidRPr="00523E4E">
        <w:t xml:space="preserve">   C</w:t>
      </w:r>
      <w:r w:rsidRPr="00523E4E">
        <w:t>．一样大</w:t>
      </w:r>
      <w:r w:rsidRPr="00523E4E">
        <w:t xml:space="preserve">   D</w:t>
      </w:r>
      <w:r w:rsidRPr="00523E4E">
        <w:t>．都等于零</w:t>
      </w:r>
    </w:p>
    <w:p w:rsidR="00230CAD" w:rsidRPr="00523E4E" w:rsidRDefault="00230CAD" w:rsidP="00230CAD">
      <w:pPr>
        <w:pStyle w:val="DefaultParagraph"/>
        <w:spacing w:line="360" w:lineRule="auto"/>
        <w:ind w:firstLineChars="200" w:firstLine="420"/>
      </w:pPr>
      <w:r w:rsidRPr="00523E4E">
        <w:t>18.</w:t>
      </w:r>
      <w:r w:rsidRPr="00523E4E">
        <w:t>如图所示，重力分别为</w:t>
      </w:r>
      <w:r w:rsidRPr="00523E4E">
        <w:t>G</w:t>
      </w:r>
      <w:r w:rsidRPr="00523E4E">
        <w:rPr>
          <w:vertAlign w:val="subscript"/>
        </w:rPr>
        <w:t>甲</w:t>
      </w:r>
      <w:r w:rsidRPr="00523E4E">
        <w:t>和</w:t>
      </w:r>
      <w:r w:rsidRPr="00523E4E">
        <w:t>G</w:t>
      </w:r>
      <w:r w:rsidRPr="00523E4E">
        <w:rPr>
          <w:vertAlign w:val="subscript"/>
        </w:rPr>
        <w:t>乙</w:t>
      </w:r>
      <w:r w:rsidRPr="00523E4E">
        <w:t>的甲乙两个物体叠放在一起，放在水平桌面上．甲物体对乙物体的压力为</w:t>
      </w:r>
      <w:r w:rsidRPr="00523E4E">
        <w:t>N</w:t>
      </w:r>
      <w:r w:rsidRPr="00523E4E">
        <w:rPr>
          <w:vertAlign w:val="subscript"/>
        </w:rPr>
        <w:t>1</w:t>
      </w:r>
      <w:r w:rsidRPr="00523E4E">
        <w:t>，乙物体对水平桌面的压力为</w:t>
      </w:r>
      <w:r w:rsidRPr="00523E4E">
        <w:t>N</w:t>
      </w:r>
      <w:r w:rsidRPr="00523E4E">
        <w:rPr>
          <w:vertAlign w:val="subscript"/>
        </w:rPr>
        <w:t>2</w:t>
      </w:r>
      <w:r w:rsidRPr="00523E4E">
        <w:t>，水平桌面对乙物体的支持力为</w:t>
      </w:r>
      <w:r w:rsidRPr="00523E4E">
        <w:t>N</w:t>
      </w:r>
      <w:r w:rsidRPr="00523E4E">
        <w:rPr>
          <w:vertAlign w:val="subscript"/>
        </w:rPr>
        <w:t>3</w:t>
      </w:r>
      <w:r w:rsidRPr="00523E4E">
        <w:t>，则下列选项正确的是（　　）。</w:t>
      </w:r>
    </w:p>
    <w:p w:rsidR="00230CAD" w:rsidRPr="00523E4E" w:rsidRDefault="00230CAD" w:rsidP="00230CAD">
      <w:pPr>
        <w:pStyle w:val="DefaultParagraph"/>
        <w:spacing w:line="360" w:lineRule="auto"/>
        <w:ind w:firstLineChars="200" w:firstLine="420"/>
        <w:jc w:val="center"/>
      </w:pPr>
      <w:r>
        <w:rPr>
          <w:noProof/>
        </w:rPr>
        <w:drawing>
          <wp:inline distT="0" distB="0" distL="0" distR="0">
            <wp:extent cx="914400" cy="581025"/>
            <wp:effectExtent l="19050" t="0" r="0" b="0"/>
            <wp:docPr id="110"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14"/>
                    <a:srcRect/>
                    <a:stretch>
                      <a:fillRect/>
                    </a:stretch>
                  </pic:blipFill>
                  <pic:spPr bwMode="auto">
                    <a:xfrm>
                      <a:off x="0" y="0"/>
                      <a:ext cx="914400" cy="581025"/>
                    </a:xfrm>
                    <a:prstGeom prst="rect">
                      <a:avLst/>
                    </a:prstGeom>
                    <a:noFill/>
                    <a:ln w="9525">
                      <a:noFill/>
                      <a:miter lim="800000"/>
                      <a:headEnd/>
                      <a:tailEnd/>
                    </a:ln>
                  </pic:spPr>
                </pic:pic>
              </a:graphicData>
            </a:graphic>
          </wp:inline>
        </w:drawing>
      </w:r>
    </w:p>
    <w:p w:rsidR="00230CAD" w:rsidRPr="00523E4E" w:rsidRDefault="00230CAD" w:rsidP="00230CAD">
      <w:pPr>
        <w:pStyle w:val="DefaultParagraph"/>
        <w:spacing w:line="360" w:lineRule="auto"/>
        <w:ind w:firstLineChars="200" w:firstLine="420"/>
      </w:pPr>
      <w:r w:rsidRPr="00523E4E">
        <w:t>A</w:t>
      </w:r>
      <w:r w:rsidRPr="00523E4E">
        <w:t>．</w:t>
      </w:r>
      <w:r w:rsidRPr="00523E4E">
        <w:t>G</w:t>
      </w:r>
      <w:r w:rsidRPr="00523E4E">
        <w:rPr>
          <w:vertAlign w:val="subscript"/>
        </w:rPr>
        <w:t>甲</w:t>
      </w:r>
      <w:r w:rsidRPr="00523E4E">
        <w:t>与</w:t>
      </w:r>
      <w:r w:rsidRPr="00523E4E">
        <w:t>N</w:t>
      </w:r>
      <w:r w:rsidRPr="00523E4E">
        <w:rPr>
          <w:vertAlign w:val="subscript"/>
        </w:rPr>
        <w:t>1</w:t>
      </w:r>
      <w:r w:rsidRPr="00523E4E">
        <w:t>是一对平衡力；</w:t>
      </w:r>
      <w:r w:rsidRPr="00523E4E">
        <w:t xml:space="preserve">   B</w:t>
      </w:r>
      <w:r w:rsidRPr="00523E4E">
        <w:t>．</w:t>
      </w:r>
      <w:r w:rsidRPr="00523E4E">
        <w:t>G</w:t>
      </w:r>
      <w:r w:rsidRPr="00523E4E">
        <w:rPr>
          <w:vertAlign w:val="subscript"/>
        </w:rPr>
        <w:t>乙</w:t>
      </w:r>
      <w:r w:rsidRPr="00523E4E">
        <w:t>与</w:t>
      </w:r>
      <w:r w:rsidRPr="00523E4E">
        <w:t>N</w:t>
      </w:r>
      <w:r w:rsidRPr="00523E4E">
        <w:rPr>
          <w:vertAlign w:val="subscript"/>
        </w:rPr>
        <w:t>2</w:t>
      </w:r>
      <w:r w:rsidRPr="00523E4E">
        <w:t>大小相等；</w:t>
      </w:r>
    </w:p>
    <w:p w:rsidR="00230CAD" w:rsidRPr="00523E4E" w:rsidRDefault="00230CAD" w:rsidP="00230CAD">
      <w:pPr>
        <w:pStyle w:val="DefaultParagraph"/>
        <w:spacing w:line="360" w:lineRule="auto"/>
        <w:ind w:firstLineChars="200" w:firstLine="420"/>
      </w:pPr>
      <w:r w:rsidRPr="00523E4E">
        <w:t>C</w:t>
      </w:r>
      <w:r w:rsidRPr="00523E4E">
        <w:t>．</w:t>
      </w:r>
      <w:r w:rsidRPr="00523E4E">
        <w:t>N</w:t>
      </w:r>
      <w:r w:rsidRPr="00523E4E">
        <w:rPr>
          <w:vertAlign w:val="subscript"/>
        </w:rPr>
        <w:t>2</w:t>
      </w:r>
      <w:r w:rsidRPr="00523E4E">
        <w:t>与</w:t>
      </w:r>
      <w:r w:rsidRPr="00523E4E">
        <w:t>N</w:t>
      </w:r>
      <w:r w:rsidRPr="00523E4E">
        <w:rPr>
          <w:vertAlign w:val="subscript"/>
        </w:rPr>
        <w:t>3</w:t>
      </w:r>
      <w:r w:rsidRPr="00523E4E">
        <w:t>是一对相互作用力；</w:t>
      </w:r>
      <w:r w:rsidRPr="00523E4E">
        <w:t>D</w:t>
      </w:r>
      <w:r w:rsidRPr="00523E4E">
        <w:t>．</w:t>
      </w:r>
      <w:r w:rsidRPr="00523E4E">
        <w:t>N</w:t>
      </w:r>
      <w:r w:rsidRPr="00523E4E">
        <w:rPr>
          <w:vertAlign w:val="subscript"/>
        </w:rPr>
        <w:t>3</w:t>
      </w:r>
      <w:r w:rsidRPr="00523E4E">
        <w:t>大小等于</w:t>
      </w:r>
      <w:r w:rsidRPr="00523E4E">
        <w:t>N</w:t>
      </w:r>
      <w:r w:rsidRPr="00523E4E">
        <w:rPr>
          <w:vertAlign w:val="subscript"/>
        </w:rPr>
        <w:t>1</w:t>
      </w:r>
      <w:r w:rsidRPr="00523E4E">
        <w:t>与</w:t>
      </w:r>
      <w:r w:rsidRPr="00523E4E">
        <w:t>N</w:t>
      </w:r>
      <w:r w:rsidRPr="00523E4E">
        <w:rPr>
          <w:vertAlign w:val="subscript"/>
        </w:rPr>
        <w:t>2</w:t>
      </w:r>
      <w:r w:rsidRPr="00523E4E">
        <w:t>大小之和</w:t>
      </w:r>
    </w:p>
    <w:p w:rsidR="00230CAD" w:rsidRPr="00523E4E" w:rsidRDefault="00230CAD" w:rsidP="00230CAD">
      <w:pPr>
        <w:spacing w:line="360" w:lineRule="auto"/>
        <w:ind w:firstLineChars="200" w:firstLine="420"/>
        <w:rPr>
          <w:szCs w:val="21"/>
        </w:rPr>
      </w:pPr>
      <w:r w:rsidRPr="00523E4E">
        <w:rPr>
          <w:szCs w:val="21"/>
        </w:rPr>
        <w:t>19.</w:t>
      </w:r>
      <w:r w:rsidRPr="00523E4E">
        <w:rPr>
          <w:szCs w:val="21"/>
        </w:rPr>
        <w:t>下列物体的受力分析，错误的是（　　）。</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5019675" cy="1123950"/>
            <wp:effectExtent l="19050" t="0" r="9525" b="0"/>
            <wp:docPr id="111"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15"/>
                    <a:srcRect/>
                    <a:stretch>
                      <a:fillRect/>
                    </a:stretch>
                  </pic:blipFill>
                  <pic:spPr bwMode="auto">
                    <a:xfrm>
                      <a:off x="0" y="0"/>
                      <a:ext cx="5019675" cy="1123950"/>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rPr>
          <w:szCs w:val="21"/>
        </w:rPr>
      </w:pPr>
      <w:r w:rsidRPr="00523E4E">
        <w:rPr>
          <w:szCs w:val="21"/>
        </w:rPr>
        <w:t>20.</w:t>
      </w:r>
      <w:r w:rsidRPr="00523E4E">
        <w:rPr>
          <w:szCs w:val="21"/>
        </w:rPr>
        <w:t>下列现象中，能用惯性知识解释的是（　　）。</w:t>
      </w:r>
    </w:p>
    <w:p w:rsidR="00230CAD" w:rsidRPr="00523E4E" w:rsidRDefault="00230CAD" w:rsidP="00230CAD">
      <w:pPr>
        <w:spacing w:line="360" w:lineRule="auto"/>
        <w:ind w:firstLineChars="200" w:firstLine="420"/>
        <w:rPr>
          <w:szCs w:val="21"/>
        </w:rPr>
      </w:pPr>
      <w:r w:rsidRPr="00523E4E">
        <w:rPr>
          <w:szCs w:val="21"/>
        </w:rPr>
        <w:t>A</w:t>
      </w:r>
      <w:r w:rsidRPr="00523E4E">
        <w:rPr>
          <w:szCs w:val="21"/>
        </w:rPr>
        <w:t>．载重汽车装有许多车轮；</w:t>
      </w:r>
    </w:p>
    <w:p w:rsidR="00230CAD" w:rsidRPr="00523E4E" w:rsidRDefault="00230CAD" w:rsidP="00230CAD">
      <w:pPr>
        <w:spacing w:line="360" w:lineRule="auto"/>
        <w:ind w:firstLineChars="200" w:firstLine="420"/>
        <w:rPr>
          <w:szCs w:val="21"/>
        </w:rPr>
      </w:pPr>
      <w:r w:rsidRPr="00523E4E">
        <w:rPr>
          <w:szCs w:val="21"/>
        </w:rPr>
        <w:t>B</w:t>
      </w:r>
      <w:r w:rsidRPr="00523E4E">
        <w:rPr>
          <w:szCs w:val="21"/>
        </w:rPr>
        <w:t>．拍打刚晒过的被子，灰尘脱落；</w:t>
      </w:r>
    </w:p>
    <w:p w:rsidR="00230CAD" w:rsidRPr="00523E4E" w:rsidRDefault="00230CAD" w:rsidP="00230CAD">
      <w:pPr>
        <w:spacing w:line="360" w:lineRule="auto"/>
        <w:ind w:firstLineChars="200" w:firstLine="420"/>
        <w:rPr>
          <w:szCs w:val="21"/>
        </w:rPr>
      </w:pPr>
      <w:r w:rsidRPr="00523E4E">
        <w:rPr>
          <w:szCs w:val="21"/>
        </w:rPr>
        <w:t>C</w:t>
      </w:r>
      <w:r w:rsidRPr="00523E4E">
        <w:rPr>
          <w:szCs w:val="21"/>
        </w:rPr>
        <w:t>．手中的石头释放后，下落得越来越快；</w:t>
      </w:r>
    </w:p>
    <w:p w:rsidR="00230CAD" w:rsidRPr="00523E4E" w:rsidRDefault="00230CAD" w:rsidP="00230CAD">
      <w:pPr>
        <w:spacing w:line="360" w:lineRule="auto"/>
        <w:ind w:firstLineChars="200" w:firstLine="420"/>
        <w:rPr>
          <w:szCs w:val="21"/>
        </w:rPr>
      </w:pPr>
      <w:r w:rsidRPr="00523E4E">
        <w:rPr>
          <w:szCs w:val="21"/>
        </w:rPr>
        <w:t>D</w:t>
      </w:r>
      <w:r w:rsidRPr="00523E4E">
        <w:rPr>
          <w:szCs w:val="21"/>
        </w:rPr>
        <w:t>．汽车在结冰的路面行驶时，车轮上缠绕铁链</w:t>
      </w:r>
    </w:p>
    <w:p w:rsidR="00230CAD" w:rsidRPr="00523E4E" w:rsidRDefault="00230CAD" w:rsidP="00230CAD">
      <w:pPr>
        <w:spacing w:line="360" w:lineRule="auto"/>
        <w:ind w:firstLineChars="200" w:firstLine="420"/>
        <w:rPr>
          <w:szCs w:val="21"/>
        </w:rPr>
      </w:pPr>
      <w:r w:rsidRPr="00523E4E">
        <w:rPr>
          <w:szCs w:val="21"/>
        </w:rPr>
        <w:lastRenderedPageBreak/>
        <w:t>21.</w:t>
      </w:r>
      <w:r w:rsidRPr="00523E4E">
        <w:rPr>
          <w:szCs w:val="21"/>
        </w:rPr>
        <w:t>在水平轨道上有一辆实验车</w:t>
      </w:r>
      <w:r w:rsidRPr="00523E4E">
        <w:rPr>
          <w:szCs w:val="21"/>
        </w:rPr>
        <w:t>,</w:t>
      </w:r>
      <w:r w:rsidRPr="00523E4E">
        <w:rPr>
          <w:szCs w:val="21"/>
        </w:rPr>
        <w:t>其顶部装有电磁铁</w:t>
      </w:r>
      <w:r w:rsidRPr="00523E4E">
        <w:rPr>
          <w:szCs w:val="21"/>
        </w:rPr>
        <w:t>,</w:t>
      </w:r>
      <w:r w:rsidRPr="00523E4E">
        <w:rPr>
          <w:szCs w:val="21"/>
        </w:rPr>
        <w:t>电磁铁下方吸有一颗钢珠。在实验车向右匀速直线运动的过程中</w:t>
      </w:r>
      <w:r w:rsidRPr="00523E4E">
        <w:rPr>
          <w:szCs w:val="21"/>
        </w:rPr>
        <w:t>,</w:t>
      </w:r>
      <w:r w:rsidRPr="00523E4E">
        <w:rPr>
          <w:szCs w:val="21"/>
        </w:rPr>
        <w:t>钢珠因断电下落。如图是描述钢珠下落的四个示意图</w:t>
      </w:r>
      <w:r w:rsidRPr="00523E4E">
        <w:rPr>
          <w:szCs w:val="21"/>
        </w:rPr>
        <w:t>,</w:t>
      </w:r>
      <w:r w:rsidRPr="00523E4E">
        <w:rPr>
          <w:szCs w:val="21"/>
        </w:rPr>
        <w:t>图中虚线表示钢珠下落的路径。以实验车为参照物</w:t>
      </w:r>
      <w:r w:rsidRPr="00523E4E">
        <w:rPr>
          <w:szCs w:val="21"/>
        </w:rPr>
        <w:t>,</w:t>
      </w:r>
      <w:r w:rsidRPr="00523E4E">
        <w:rPr>
          <w:szCs w:val="21"/>
        </w:rPr>
        <w:t>正确描述钢珠下落路径的示意图是</w:t>
      </w:r>
      <w:r w:rsidRPr="00523E4E">
        <w:rPr>
          <w:szCs w:val="21"/>
        </w:rPr>
        <w:t>(     )</w:t>
      </w:r>
      <w:r w:rsidRPr="00523E4E">
        <w:rPr>
          <w:szCs w:val="21"/>
        </w:rPr>
        <w:t>。</w:t>
      </w:r>
    </w:p>
    <w:p w:rsidR="00230CAD" w:rsidRPr="00523E4E" w:rsidRDefault="00230CAD" w:rsidP="00230CAD">
      <w:pPr>
        <w:spacing w:line="360" w:lineRule="auto"/>
        <w:ind w:firstLineChars="200" w:firstLine="420"/>
        <w:jc w:val="center"/>
        <w:rPr>
          <w:kern w:val="0"/>
          <w:szCs w:val="21"/>
        </w:rPr>
      </w:pPr>
      <w:r>
        <w:rPr>
          <w:noProof/>
          <w:szCs w:val="21"/>
        </w:rPr>
        <w:drawing>
          <wp:inline distT="0" distB="0" distL="0" distR="0">
            <wp:extent cx="914400" cy="619125"/>
            <wp:effectExtent l="19050" t="0" r="0" b="0"/>
            <wp:docPr id="112"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6" r:link="rId17"/>
                    <a:srcRect/>
                    <a:stretch>
                      <a:fillRect/>
                    </a:stretch>
                  </pic:blipFill>
                  <pic:spPr bwMode="auto">
                    <a:xfrm>
                      <a:off x="0" y="0"/>
                      <a:ext cx="914400" cy="619125"/>
                    </a:xfrm>
                    <a:prstGeom prst="rect">
                      <a:avLst/>
                    </a:prstGeom>
                    <a:noFill/>
                    <a:ln w="9525">
                      <a:noFill/>
                      <a:miter lim="800000"/>
                      <a:headEnd/>
                      <a:tailEnd/>
                    </a:ln>
                  </pic:spPr>
                </pic:pic>
              </a:graphicData>
            </a:graphic>
          </wp:inline>
        </w:drawing>
      </w:r>
      <w:r w:rsidRPr="00523E4E">
        <w:rPr>
          <w:szCs w:val="21"/>
        </w:rPr>
        <w:t xml:space="preserve">     </w:t>
      </w:r>
      <w:r>
        <w:rPr>
          <w:noProof/>
          <w:kern w:val="0"/>
          <w:szCs w:val="21"/>
        </w:rPr>
        <w:drawing>
          <wp:inline distT="0" distB="0" distL="0" distR="0">
            <wp:extent cx="914400" cy="619125"/>
            <wp:effectExtent l="19050" t="0" r="0" b="0"/>
            <wp:docPr id="113"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8" r:link="rId19"/>
                    <a:srcRect/>
                    <a:stretch>
                      <a:fillRect/>
                    </a:stretch>
                  </pic:blipFill>
                  <pic:spPr bwMode="auto">
                    <a:xfrm>
                      <a:off x="0" y="0"/>
                      <a:ext cx="914400" cy="619125"/>
                    </a:xfrm>
                    <a:prstGeom prst="rect">
                      <a:avLst/>
                    </a:prstGeom>
                    <a:noFill/>
                    <a:ln w="9525">
                      <a:noFill/>
                      <a:miter lim="800000"/>
                      <a:headEnd/>
                      <a:tailEnd/>
                    </a:ln>
                  </pic:spPr>
                </pic:pic>
              </a:graphicData>
            </a:graphic>
          </wp:inline>
        </w:drawing>
      </w:r>
      <w:r w:rsidRPr="00523E4E">
        <w:rPr>
          <w:kern w:val="0"/>
          <w:szCs w:val="21"/>
        </w:rPr>
        <w:t xml:space="preserve">     </w:t>
      </w:r>
      <w:r>
        <w:rPr>
          <w:noProof/>
          <w:kern w:val="0"/>
          <w:szCs w:val="21"/>
        </w:rPr>
        <w:drawing>
          <wp:inline distT="0" distB="0" distL="0" distR="0">
            <wp:extent cx="904875" cy="619125"/>
            <wp:effectExtent l="19050" t="0" r="9525" b="0"/>
            <wp:docPr id="114"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20" r:link="rId21"/>
                    <a:srcRect/>
                    <a:stretch>
                      <a:fillRect/>
                    </a:stretch>
                  </pic:blipFill>
                  <pic:spPr bwMode="auto">
                    <a:xfrm>
                      <a:off x="0" y="0"/>
                      <a:ext cx="904875" cy="619125"/>
                    </a:xfrm>
                    <a:prstGeom prst="rect">
                      <a:avLst/>
                    </a:prstGeom>
                    <a:noFill/>
                    <a:ln w="9525">
                      <a:noFill/>
                      <a:miter lim="800000"/>
                      <a:headEnd/>
                      <a:tailEnd/>
                    </a:ln>
                  </pic:spPr>
                </pic:pic>
              </a:graphicData>
            </a:graphic>
          </wp:inline>
        </w:drawing>
      </w:r>
      <w:r w:rsidRPr="00523E4E">
        <w:rPr>
          <w:kern w:val="0"/>
          <w:szCs w:val="21"/>
        </w:rPr>
        <w:t xml:space="preserve">    </w:t>
      </w:r>
      <w:r>
        <w:rPr>
          <w:noProof/>
          <w:kern w:val="0"/>
          <w:szCs w:val="21"/>
        </w:rPr>
        <w:drawing>
          <wp:inline distT="0" distB="0" distL="0" distR="0">
            <wp:extent cx="904875" cy="619125"/>
            <wp:effectExtent l="19050" t="0" r="9525" b="0"/>
            <wp:docPr id="11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22" r:link="rId23"/>
                    <a:srcRect/>
                    <a:stretch>
                      <a:fillRect/>
                    </a:stretch>
                  </pic:blipFill>
                  <pic:spPr bwMode="auto">
                    <a:xfrm>
                      <a:off x="0" y="0"/>
                      <a:ext cx="904875" cy="619125"/>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0"/>
        <w:jc w:val="center"/>
        <w:rPr>
          <w:szCs w:val="21"/>
        </w:rPr>
      </w:pPr>
      <w:r w:rsidRPr="00523E4E">
        <w:rPr>
          <w:szCs w:val="21"/>
        </w:rPr>
        <w:t>A.                B.                C.                D.</w:t>
      </w:r>
    </w:p>
    <w:p w:rsidR="00230CAD" w:rsidRPr="00523E4E" w:rsidRDefault="00230CAD" w:rsidP="00230CAD">
      <w:pPr>
        <w:spacing w:line="360" w:lineRule="auto"/>
        <w:ind w:firstLineChars="200" w:firstLine="422"/>
        <w:jc w:val="left"/>
        <w:rPr>
          <w:b/>
          <w:bCs/>
          <w:szCs w:val="21"/>
        </w:rPr>
      </w:pPr>
      <w:r w:rsidRPr="00523E4E">
        <w:rPr>
          <w:b/>
          <w:bCs/>
          <w:szCs w:val="21"/>
        </w:rPr>
        <w:t>二、填空题（每空</w:t>
      </w:r>
      <w:r w:rsidRPr="00523E4E">
        <w:rPr>
          <w:b/>
          <w:bCs/>
          <w:szCs w:val="21"/>
        </w:rPr>
        <w:t>2</w:t>
      </w:r>
      <w:r w:rsidRPr="00523E4E">
        <w:rPr>
          <w:b/>
          <w:bCs/>
          <w:szCs w:val="21"/>
        </w:rPr>
        <w:t>分，共</w:t>
      </w:r>
      <w:r w:rsidRPr="00523E4E">
        <w:rPr>
          <w:b/>
          <w:bCs/>
          <w:szCs w:val="21"/>
        </w:rPr>
        <w:t>34</w:t>
      </w:r>
      <w:r w:rsidRPr="00523E4E">
        <w:rPr>
          <w:b/>
          <w:bCs/>
          <w:szCs w:val="21"/>
        </w:rPr>
        <w:t>分）</w:t>
      </w:r>
    </w:p>
    <w:p w:rsidR="00230CAD" w:rsidRPr="00523E4E" w:rsidRDefault="00230CAD" w:rsidP="00230CAD">
      <w:pPr>
        <w:spacing w:line="360" w:lineRule="auto"/>
        <w:ind w:firstLineChars="200" w:firstLine="420"/>
        <w:jc w:val="left"/>
        <w:rPr>
          <w:szCs w:val="21"/>
        </w:rPr>
      </w:pPr>
      <w:r w:rsidRPr="00523E4E">
        <w:rPr>
          <w:szCs w:val="21"/>
        </w:rPr>
        <w:t>22.</w:t>
      </w:r>
      <w:r w:rsidRPr="00523E4E">
        <w:rPr>
          <w:szCs w:val="21"/>
        </w:rPr>
        <w:t>正在行驶的汽车关闭发动机后，由于</w:t>
      </w:r>
      <w:r w:rsidRPr="00523E4E">
        <w:rPr>
          <w:szCs w:val="21"/>
        </w:rPr>
        <w:t>_________</w:t>
      </w:r>
      <w:r w:rsidRPr="00523E4E">
        <w:rPr>
          <w:szCs w:val="21"/>
        </w:rPr>
        <w:t>仍然向前运动，但汽车的速度将</w:t>
      </w:r>
      <w:r w:rsidRPr="00523E4E">
        <w:rPr>
          <w:szCs w:val="21"/>
        </w:rPr>
        <w:t>________</w:t>
      </w:r>
      <w:r w:rsidRPr="00523E4E">
        <w:rPr>
          <w:szCs w:val="21"/>
        </w:rPr>
        <w:t>（选填</w:t>
      </w:r>
      <w:r w:rsidRPr="00523E4E">
        <w:rPr>
          <w:szCs w:val="21"/>
        </w:rPr>
        <w:t>“</w:t>
      </w:r>
      <w:r w:rsidRPr="00523E4E">
        <w:rPr>
          <w:szCs w:val="21"/>
        </w:rPr>
        <w:t>变大</w:t>
      </w:r>
      <w:r w:rsidRPr="00523E4E">
        <w:rPr>
          <w:szCs w:val="21"/>
        </w:rPr>
        <w:t>”</w:t>
      </w:r>
      <w:r w:rsidRPr="00523E4E">
        <w:rPr>
          <w:szCs w:val="21"/>
        </w:rPr>
        <w:t>、</w:t>
      </w:r>
      <w:r w:rsidRPr="00523E4E">
        <w:rPr>
          <w:szCs w:val="21"/>
        </w:rPr>
        <w:t>“</w:t>
      </w:r>
      <w:r w:rsidRPr="00523E4E">
        <w:rPr>
          <w:szCs w:val="21"/>
        </w:rPr>
        <w:t>变小</w:t>
      </w:r>
      <w:r w:rsidRPr="00523E4E">
        <w:rPr>
          <w:szCs w:val="21"/>
        </w:rPr>
        <w:t>”</w:t>
      </w:r>
      <w:r w:rsidRPr="00523E4E">
        <w:rPr>
          <w:szCs w:val="21"/>
        </w:rPr>
        <w:t>、或</w:t>
      </w:r>
      <w:r w:rsidRPr="00523E4E">
        <w:rPr>
          <w:szCs w:val="21"/>
        </w:rPr>
        <w:t>“</w:t>
      </w:r>
      <w:r w:rsidRPr="00523E4E">
        <w:rPr>
          <w:szCs w:val="21"/>
        </w:rPr>
        <w:t>不变</w:t>
      </w:r>
      <w:r w:rsidRPr="00523E4E">
        <w:rPr>
          <w:szCs w:val="21"/>
        </w:rPr>
        <w:t>”</w:t>
      </w:r>
      <w:r w:rsidRPr="00523E4E">
        <w:rPr>
          <w:szCs w:val="21"/>
        </w:rPr>
        <w:t>）这是由于汽车受到</w:t>
      </w:r>
      <w:r w:rsidRPr="00523E4E">
        <w:rPr>
          <w:szCs w:val="21"/>
        </w:rPr>
        <w:t>________</w:t>
      </w:r>
      <w:r w:rsidRPr="00523E4E">
        <w:rPr>
          <w:szCs w:val="21"/>
        </w:rPr>
        <w:t>的缘故。</w:t>
      </w:r>
    </w:p>
    <w:p w:rsidR="00230CAD" w:rsidRPr="00523E4E" w:rsidRDefault="00230CAD" w:rsidP="00230CAD">
      <w:pPr>
        <w:spacing w:line="360" w:lineRule="auto"/>
        <w:ind w:firstLineChars="200" w:firstLine="420"/>
        <w:rPr>
          <w:szCs w:val="21"/>
        </w:rPr>
      </w:pPr>
      <w:r w:rsidRPr="00523E4E">
        <w:rPr>
          <w:szCs w:val="21"/>
        </w:rPr>
        <w:t>23.2018</w:t>
      </w:r>
      <w:r w:rsidRPr="00523E4E">
        <w:rPr>
          <w:szCs w:val="21"/>
        </w:rPr>
        <w:t>年</w:t>
      </w:r>
      <w:r w:rsidRPr="00523E4E">
        <w:rPr>
          <w:szCs w:val="21"/>
        </w:rPr>
        <w:t>5</w:t>
      </w:r>
      <w:r w:rsidRPr="00523E4E">
        <w:rPr>
          <w:szCs w:val="21"/>
        </w:rPr>
        <w:t>月</w:t>
      </w:r>
      <w:r w:rsidRPr="00523E4E">
        <w:rPr>
          <w:szCs w:val="21"/>
        </w:rPr>
        <w:t>13</w:t>
      </w:r>
      <w:r w:rsidRPr="00523E4E">
        <w:rPr>
          <w:szCs w:val="21"/>
        </w:rPr>
        <w:t>日清晨，我国首艘国产航母离港海试，向作战舰艇迈出关键一步。当舰载机在甲板上着陆时，由于</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会继续向前滑行，需要借助阻拦索的拉力才能尽快停止，说明力的作用效果是</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24.</w:t>
      </w:r>
      <w:r w:rsidRPr="00523E4E">
        <w:rPr>
          <w:szCs w:val="21"/>
        </w:rPr>
        <w:t>地球自转的方向为自西向东，太空中的地球同步卫星相对于学校操场是</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（选填</w:t>
      </w:r>
      <w:r w:rsidRPr="00523E4E">
        <w:rPr>
          <w:szCs w:val="21"/>
        </w:rPr>
        <w:t>“</w:t>
      </w:r>
      <w:r w:rsidRPr="00523E4E">
        <w:rPr>
          <w:szCs w:val="21"/>
        </w:rPr>
        <w:t>静止</w:t>
      </w:r>
      <w:r w:rsidRPr="00523E4E">
        <w:rPr>
          <w:szCs w:val="21"/>
        </w:rPr>
        <w:t>”</w:t>
      </w:r>
      <w:r w:rsidRPr="00523E4E">
        <w:rPr>
          <w:szCs w:val="21"/>
        </w:rPr>
        <w:t>或</w:t>
      </w:r>
      <w:r w:rsidRPr="00523E4E">
        <w:rPr>
          <w:szCs w:val="21"/>
        </w:rPr>
        <w:t>“</w:t>
      </w:r>
      <w:r w:rsidRPr="00523E4E">
        <w:rPr>
          <w:szCs w:val="21"/>
        </w:rPr>
        <w:t>运动</w:t>
      </w:r>
      <w:r w:rsidRPr="00523E4E">
        <w:rPr>
          <w:szCs w:val="21"/>
        </w:rPr>
        <w:t>”</w:t>
      </w:r>
      <w:r w:rsidRPr="00523E4E">
        <w:rPr>
          <w:szCs w:val="21"/>
        </w:rPr>
        <w:t>）的，小明在操场进行立定跳远时，向哪个方向跳成绩更好？</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（选填</w:t>
      </w:r>
      <w:r w:rsidRPr="00523E4E">
        <w:rPr>
          <w:szCs w:val="21"/>
        </w:rPr>
        <w:t>“</w:t>
      </w:r>
      <w:r w:rsidRPr="00523E4E">
        <w:rPr>
          <w:szCs w:val="21"/>
        </w:rPr>
        <w:t>向东</w:t>
      </w:r>
      <w:r w:rsidRPr="00523E4E">
        <w:rPr>
          <w:szCs w:val="21"/>
        </w:rPr>
        <w:t>”</w:t>
      </w:r>
      <w:r w:rsidRPr="00523E4E">
        <w:rPr>
          <w:szCs w:val="21"/>
        </w:rPr>
        <w:t>、</w:t>
      </w:r>
      <w:r w:rsidRPr="00523E4E">
        <w:rPr>
          <w:szCs w:val="21"/>
        </w:rPr>
        <w:t>“</w:t>
      </w:r>
      <w:r w:rsidRPr="00523E4E">
        <w:rPr>
          <w:szCs w:val="21"/>
        </w:rPr>
        <w:t>向西</w:t>
      </w:r>
      <w:r w:rsidRPr="00523E4E">
        <w:rPr>
          <w:szCs w:val="21"/>
        </w:rPr>
        <w:t>”</w:t>
      </w:r>
      <w:r w:rsidRPr="00523E4E">
        <w:rPr>
          <w:szCs w:val="21"/>
        </w:rPr>
        <w:t>或</w:t>
      </w:r>
      <w:r w:rsidRPr="00523E4E">
        <w:rPr>
          <w:szCs w:val="21"/>
        </w:rPr>
        <w:t>“</w:t>
      </w:r>
      <w:r w:rsidRPr="00523E4E">
        <w:rPr>
          <w:szCs w:val="21"/>
        </w:rPr>
        <w:t>都一样</w:t>
      </w:r>
      <w:r w:rsidRPr="00523E4E">
        <w:rPr>
          <w:szCs w:val="21"/>
        </w:rPr>
        <w:t>”</w:t>
      </w:r>
      <w:r w:rsidRPr="00523E4E">
        <w:rPr>
          <w:szCs w:val="21"/>
        </w:rPr>
        <w:t>）。</w:t>
      </w:r>
    </w:p>
    <w:p w:rsidR="00230CAD" w:rsidRPr="00523E4E" w:rsidRDefault="00230CAD" w:rsidP="00230CAD">
      <w:pPr>
        <w:spacing w:line="360" w:lineRule="auto"/>
        <w:ind w:firstLineChars="200" w:firstLine="420"/>
        <w:rPr>
          <w:szCs w:val="21"/>
        </w:rPr>
      </w:pPr>
      <w:r w:rsidRPr="00523E4E">
        <w:rPr>
          <w:szCs w:val="21"/>
        </w:rPr>
        <w:t>25.</w:t>
      </w:r>
      <w:r w:rsidRPr="00523E4E">
        <w:rPr>
          <w:szCs w:val="21"/>
        </w:rPr>
        <w:t>滑板车是小学生喜爱的玩具之一。用脚向后蹬地，滑板车会沿地面向前运动，这说明力的作用是</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的；如果不再蹬地，滑板车的速度会越来越慢，最后停下来，这表明力可以改变物体的</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；滑板车在水平地面上静止且人的两脚站立在滑板车上时，滑板车受到的支持力与</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是平衡力（选填</w:t>
      </w:r>
      <w:r w:rsidRPr="00523E4E">
        <w:rPr>
          <w:szCs w:val="21"/>
        </w:rPr>
        <w:t>“</w:t>
      </w:r>
      <w:r w:rsidRPr="00523E4E">
        <w:rPr>
          <w:szCs w:val="21"/>
        </w:rPr>
        <w:t>人的重力</w:t>
      </w:r>
      <w:r w:rsidRPr="00523E4E">
        <w:rPr>
          <w:szCs w:val="21"/>
        </w:rPr>
        <w:t>”</w:t>
      </w:r>
      <w:r w:rsidRPr="00523E4E">
        <w:rPr>
          <w:szCs w:val="21"/>
        </w:rPr>
        <w:t>、</w:t>
      </w:r>
      <w:r w:rsidRPr="00523E4E">
        <w:rPr>
          <w:szCs w:val="21"/>
        </w:rPr>
        <w:t>“</w:t>
      </w:r>
      <w:r w:rsidRPr="00523E4E">
        <w:rPr>
          <w:szCs w:val="21"/>
        </w:rPr>
        <w:t>车的重力</w:t>
      </w:r>
      <w:r w:rsidRPr="00523E4E">
        <w:rPr>
          <w:szCs w:val="21"/>
        </w:rPr>
        <w:t>”</w:t>
      </w:r>
      <w:r w:rsidRPr="00523E4E">
        <w:rPr>
          <w:szCs w:val="21"/>
        </w:rPr>
        <w:t>、</w:t>
      </w:r>
      <w:r w:rsidRPr="00523E4E">
        <w:rPr>
          <w:szCs w:val="21"/>
        </w:rPr>
        <w:t>“</w:t>
      </w:r>
      <w:r w:rsidRPr="00523E4E">
        <w:rPr>
          <w:szCs w:val="21"/>
        </w:rPr>
        <w:t>人与车的总重力</w:t>
      </w:r>
      <w:r w:rsidRPr="00523E4E">
        <w:rPr>
          <w:szCs w:val="21"/>
        </w:rPr>
        <w:t>”</w:t>
      </w:r>
      <w:r w:rsidRPr="00523E4E">
        <w:rPr>
          <w:szCs w:val="21"/>
        </w:rPr>
        <w:t>）</w:t>
      </w:r>
    </w:p>
    <w:p w:rsidR="00230CAD" w:rsidRPr="00523E4E" w:rsidRDefault="00230CAD" w:rsidP="00230CAD">
      <w:pPr>
        <w:spacing w:line="360" w:lineRule="auto"/>
        <w:ind w:firstLineChars="200" w:firstLine="452"/>
        <w:rPr>
          <w:color w:val="000000"/>
          <w:spacing w:val="8"/>
          <w:szCs w:val="21"/>
        </w:rPr>
      </w:pPr>
      <w:r w:rsidRPr="00523E4E">
        <w:rPr>
          <w:color w:val="000000"/>
          <w:spacing w:val="8"/>
          <w:szCs w:val="21"/>
        </w:rPr>
        <w:t>26.</w:t>
      </w:r>
      <w:r w:rsidRPr="00523E4E">
        <w:rPr>
          <w:color w:val="000000"/>
          <w:spacing w:val="8"/>
          <w:szCs w:val="21"/>
        </w:rPr>
        <w:t>如图所示，在水平桌面上匀速拉动木块做直线运动．木块受到的拉力和</w:t>
      </w:r>
      <w:r w:rsidRPr="00523E4E">
        <w:rPr>
          <w:color w:val="000000"/>
          <w:spacing w:val="8"/>
          <w:szCs w:val="21"/>
        </w:rPr>
        <w:t>_______</w:t>
      </w:r>
      <w:r w:rsidRPr="00523E4E">
        <w:rPr>
          <w:color w:val="000000"/>
          <w:spacing w:val="8"/>
          <w:szCs w:val="21"/>
        </w:rPr>
        <w:t>力是一对平衡力，木块对桌面的压力和桌面对木块的</w:t>
      </w:r>
      <w:r w:rsidRPr="00523E4E">
        <w:rPr>
          <w:color w:val="000000"/>
          <w:spacing w:val="8"/>
          <w:szCs w:val="21"/>
        </w:rPr>
        <w:t>_______</w:t>
      </w:r>
      <w:r w:rsidRPr="00523E4E">
        <w:rPr>
          <w:color w:val="000000"/>
          <w:spacing w:val="8"/>
          <w:szCs w:val="21"/>
        </w:rPr>
        <w:t>力是一对相互作用力，木块对桌面的压力是由</w:t>
      </w:r>
      <w:r w:rsidRPr="00523E4E">
        <w:rPr>
          <w:color w:val="000000"/>
          <w:spacing w:val="8"/>
          <w:szCs w:val="21"/>
        </w:rPr>
        <w:t>________</w:t>
      </w:r>
      <w:r w:rsidRPr="00523E4E">
        <w:rPr>
          <w:color w:val="000000"/>
          <w:spacing w:val="8"/>
          <w:szCs w:val="21"/>
        </w:rPr>
        <w:t>发生形变而产生的。</w:t>
      </w:r>
    </w:p>
    <w:p w:rsidR="00230CAD" w:rsidRPr="00523E4E" w:rsidRDefault="00230CAD" w:rsidP="00230CAD">
      <w:pPr>
        <w:spacing w:line="360" w:lineRule="auto"/>
        <w:ind w:firstLineChars="200" w:firstLine="420"/>
        <w:textAlignment w:val="center"/>
        <w:rPr>
          <w:szCs w:val="21"/>
        </w:rPr>
      </w:pPr>
      <w:r>
        <w:rPr>
          <w:noProof/>
          <w:color w:val="000000"/>
          <w:spacing w:val="8"/>
          <w:szCs w:val="21"/>
        </w:rPr>
        <w:drawing>
          <wp:inline distT="0" distB="0" distL="0" distR="0">
            <wp:extent cx="1647825" cy="819150"/>
            <wp:effectExtent l="19050" t="0" r="9525" b="0"/>
            <wp:docPr id="116"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24"/>
                    <a:srcRect/>
                    <a:stretch>
                      <a:fillRect/>
                    </a:stretch>
                  </pic:blipFill>
                  <pic:spPr bwMode="auto">
                    <a:xfrm>
                      <a:off x="0" y="0"/>
                      <a:ext cx="1647825" cy="819150"/>
                    </a:xfrm>
                    <a:prstGeom prst="rect">
                      <a:avLst/>
                    </a:prstGeom>
                    <a:noFill/>
                    <a:ln w="9525">
                      <a:noFill/>
                      <a:miter lim="800000"/>
                      <a:headEnd/>
                      <a:tailEnd/>
                    </a:ln>
                  </pic:spPr>
                </pic:pic>
              </a:graphicData>
            </a:graphic>
          </wp:inline>
        </w:drawing>
      </w:r>
      <w:r w:rsidRPr="00523E4E">
        <w:rPr>
          <w:szCs w:val="21"/>
        </w:rPr>
        <w:t>27.</w:t>
      </w:r>
      <w:r w:rsidRPr="00523E4E">
        <w:rPr>
          <w:szCs w:val="21"/>
        </w:rPr>
        <w:t>一个箱子重为</w:t>
      </w:r>
      <w:r w:rsidRPr="00523E4E">
        <w:rPr>
          <w:szCs w:val="21"/>
        </w:rPr>
        <w:t>100N</w:t>
      </w:r>
      <w:r w:rsidRPr="00523E4E">
        <w:rPr>
          <w:szCs w:val="21"/>
        </w:rPr>
        <w:t>，放在水平面上，受</w:t>
      </w:r>
      <w:r w:rsidRPr="00523E4E">
        <w:rPr>
          <w:szCs w:val="21"/>
        </w:rPr>
        <w:t>6N</w:t>
      </w:r>
      <w:r w:rsidRPr="00523E4E">
        <w:rPr>
          <w:szCs w:val="21"/>
        </w:rPr>
        <w:t>的水平推力，箱子未动，这时箱子受到的摩擦力</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（选填</w:t>
      </w:r>
      <w:r w:rsidRPr="00523E4E">
        <w:rPr>
          <w:szCs w:val="21"/>
        </w:rPr>
        <w:t>“</w:t>
      </w:r>
      <w:r w:rsidRPr="00523E4E">
        <w:rPr>
          <w:szCs w:val="21"/>
        </w:rPr>
        <w:t>大于</w:t>
      </w:r>
      <w:r w:rsidRPr="00523E4E">
        <w:rPr>
          <w:szCs w:val="21"/>
        </w:rPr>
        <w:t>”</w:t>
      </w:r>
      <w:r w:rsidRPr="00523E4E">
        <w:rPr>
          <w:szCs w:val="21"/>
        </w:rPr>
        <w:t>、</w:t>
      </w:r>
      <w:r w:rsidRPr="00523E4E">
        <w:rPr>
          <w:szCs w:val="21"/>
        </w:rPr>
        <w:t>“</w:t>
      </w:r>
      <w:r w:rsidRPr="00523E4E">
        <w:rPr>
          <w:szCs w:val="21"/>
        </w:rPr>
        <w:t>等于</w:t>
      </w:r>
      <w:r w:rsidRPr="00523E4E">
        <w:rPr>
          <w:szCs w:val="21"/>
        </w:rPr>
        <w:t>”</w:t>
      </w:r>
      <w:r w:rsidRPr="00523E4E">
        <w:rPr>
          <w:szCs w:val="21"/>
        </w:rPr>
        <w:t>或</w:t>
      </w:r>
      <w:r w:rsidRPr="00523E4E">
        <w:rPr>
          <w:szCs w:val="21"/>
        </w:rPr>
        <w:t>“</w:t>
      </w:r>
      <w:r w:rsidRPr="00523E4E">
        <w:rPr>
          <w:szCs w:val="21"/>
        </w:rPr>
        <w:t>小于</w:t>
      </w:r>
      <w:r w:rsidRPr="00523E4E">
        <w:rPr>
          <w:szCs w:val="21"/>
        </w:rPr>
        <w:t>”</w:t>
      </w:r>
      <w:r w:rsidRPr="00523E4E">
        <w:rPr>
          <w:szCs w:val="21"/>
        </w:rPr>
        <w:t>）</w:t>
      </w:r>
      <w:r w:rsidRPr="00523E4E">
        <w:rPr>
          <w:szCs w:val="21"/>
        </w:rPr>
        <w:t>6N</w:t>
      </w:r>
      <w:r w:rsidRPr="00523E4E">
        <w:rPr>
          <w:szCs w:val="21"/>
        </w:rPr>
        <w:t>。当水平推力增大到</w:t>
      </w:r>
      <w:r w:rsidRPr="00523E4E">
        <w:rPr>
          <w:szCs w:val="21"/>
        </w:rPr>
        <w:t>10N</w:t>
      </w:r>
      <w:r w:rsidRPr="00523E4E">
        <w:rPr>
          <w:szCs w:val="21"/>
        </w:rPr>
        <w:t>时，箱子恰好做匀速直线运动。当水平推力增大到</w:t>
      </w:r>
      <w:r w:rsidRPr="00523E4E">
        <w:rPr>
          <w:szCs w:val="21"/>
        </w:rPr>
        <w:t>20N</w:t>
      </w:r>
      <w:r w:rsidRPr="00523E4E">
        <w:rPr>
          <w:szCs w:val="21"/>
        </w:rPr>
        <w:t>时，箱子受到的摩擦力为</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N</w:t>
      </w:r>
      <w:r w:rsidRPr="00523E4E">
        <w:rPr>
          <w:szCs w:val="21"/>
        </w:rPr>
        <w:t>。</w:t>
      </w:r>
    </w:p>
    <w:p w:rsidR="00230CAD" w:rsidRPr="00523E4E" w:rsidRDefault="00230CAD" w:rsidP="00230CAD">
      <w:pPr>
        <w:spacing w:line="360" w:lineRule="auto"/>
        <w:ind w:firstLineChars="200" w:firstLine="420"/>
        <w:textAlignment w:val="center"/>
        <w:rPr>
          <w:szCs w:val="21"/>
        </w:rPr>
      </w:pPr>
      <w:r w:rsidRPr="00523E4E">
        <w:rPr>
          <w:szCs w:val="21"/>
        </w:rPr>
        <w:t>28.</w:t>
      </w:r>
      <w:r w:rsidRPr="00523E4E">
        <w:rPr>
          <w:szCs w:val="21"/>
        </w:rPr>
        <w:t>如图所示，某人用</w:t>
      </w:r>
      <w:r w:rsidRPr="00523E4E">
        <w:rPr>
          <w:szCs w:val="21"/>
        </w:rPr>
        <w:t>12N</w:t>
      </w:r>
      <w:r w:rsidRPr="00523E4E">
        <w:rPr>
          <w:szCs w:val="21"/>
        </w:rPr>
        <w:t>的力沿水平方向向右拉一根轻质弹簧，弹簧对手的拉力</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lastRenderedPageBreak/>
        <w:t>12N</w:t>
      </w:r>
      <w:r w:rsidRPr="00523E4E">
        <w:rPr>
          <w:szCs w:val="21"/>
        </w:rPr>
        <w:t>（选填</w:t>
      </w:r>
      <w:r w:rsidRPr="00523E4E">
        <w:rPr>
          <w:szCs w:val="21"/>
        </w:rPr>
        <w:t>“</w:t>
      </w:r>
      <w:r w:rsidRPr="00523E4E">
        <w:rPr>
          <w:szCs w:val="21"/>
        </w:rPr>
        <w:t>大于</w:t>
      </w:r>
      <w:r w:rsidRPr="00523E4E">
        <w:rPr>
          <w:szCs w:val="21"/>
        </w:rPr>
        <w:t>”</w:t>
      </w:r>
      <w:r w:rsidRPr="00523E4E">
        <w:rPr>
          <w:szCs w:val="21"/>
        </w:rPr>
        <w:t>、</w:t>
      </w:r>
      <w:r w:rsidRPr="00523E4E">
        <w:rPr>
          <w:szCs w:val="21"/>
        </w:rPr>
        <w:t>“</w:t>
      </w:r>
      <w:r w:rsidRPr="00523E4E">
        <w:rPr>
          <w:szCs w:val="21"/>
        </w:rPr>
        <w:t>小于</w:t>
      </w:r>
      <w:r w:rsidRPr="00523E4E">
        <w:rPr>
          <w:szCs w:val="21"/>
        </w:rPr>
        <w:t>”</w:t>
      </w:r>
      <w:r w:rsidRPr="00523E4E">
        <w:rPr>
          <w:szCs w:val="21"/>
        </w:rPr>
        <w:t>或</w:t>
      </w:r>
      <w:r w:rsidRPr="00523E4E">
        <w:rPr>
          <w:szCs w:val="21"/>
        </w:rPr>
        <w:t>“</w:t>
      </w:r>
      <w:r w:rsidRPr="00523E4E">
        <w:rPr>
          <w:szCs w:val="21"/>
        </w:rPr>
        <w:t>等于</w:t>
      </w:r>
      <w:r w:rsidRPr="00523E4E">
        <w:rPr>
          <w:szCs w:val="21"/>
        </w:rPr>
        <w:t>”</w:t>
      </w:r>
      <w:r w:rsidRPr="00523E4E">
        <w:rPr>
          <w:szCs w:val="21"/>
        </w:rPr>
        <w:t>），手受到的拉力的施力物体是</w:t>
      </w:r>
      <w:r w:rsidRPr="00523E4E">
        <w:rPr>
          <w:szCs w:val="21"/>
          <w:u w:val="single"/>
        </w:rPr>
        <w:t xml:space="preserve">　</w:t>
      </w:r>
      <w:r w:rsidRPr="00523E4E">
        <w:rPr>
          <w:szCs w:val="21"/>
          <w:u w:val="single"/>
        </w:rPr>
        <w:t xml:space="preserve">     </w:t>
      </w:r>
      <w:r w:rsidRPr="00523E4E">
        <w:rPr>
          <w:szCs w:val="21"/>
          <w:u w:val="single"/>
        </w:rPr>
        <w:t xml:space="preserve">　</w:t>
      </w:r>
      <w:r w:rsidRPr="00523E4E">
        <w:rPr>
          <w:szCs w:val="21"/>
        </w:rPr>
        <w:t>。</w:t>
      </w:r>
    </w:p>
    <w:p w:rsidR="00230CAD" w:rsidRPr="00523E4E" w:rsidRDefault="00230CAD" w:rsidP="00230CAD">
      <w:pPr>
        <w:spacing w:line="360" w:lineRule="auto"/>
        <w:ind w:firstLineChars="200" w:firstLine="420"/>
        <w:jc w:val="center"/>
        <w:textAlignment w:val="center"/>
        <w:rPr>
          <w:szCs w:val="21"/>
        </w:rPr>
      </w:pPr>
      <w:r>
        <w:rPr>
          <w:noProof/>
          <w:szCs w:val="21"/>
        </w:rPr>
        <w:drawing>
          <wp:inline distT="0" distB="0" distL="0" distR="0">
            <wp:extent cx="1504950" cy="466725"/>
            <wp:effectExtent l="19050" t="0" r="0" b="0"/>
            <wp:docPr id="117"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25"/>
                    <a:srcRect r="839" b="2667"/>
                    <a:stretch>
                      <a:fillRect/>
                    </a:stretch>
                  </pic:blipFill>
                  <pic:spPr bwMode="auto">
                    <a:xfrm>
                      <a:off x="0" y="0"/>
                      <a:ext cx="1504950" cy="466725"/>
                    </a:xfrm>
                    <a:prstGeom prst="rect">
                      <a:avLst/>
                    </a:prstGeom>
                    <a:noFill/>
                    <a:ln w="9525">
                      <a:noFill/>
                      <a:miter lim="800000"/>
                      <a:headEnd/>
                      <a:tailEnd/>
                    </a:ln>
                  </pic:spPr>
                </pic:pic>
              </a:graphicData>
            </a:graphic>
          </wp:inline>
        </w:drawing>
      </w:r>
    </w:p>
    <w:p w:rsidR="00230CAD" w:rsidRPr="00523E4E" w:rsidRDefault="00230CAD" w:rsidP="00230CAD">
      <w:pPr>
        <w:spacing w:line="360" w:lineRule="auto"/>
        <w:ind w:firstLineChars="200" w:firstLine="422"/>
        <w:jc w:val="left"/>
        <w:rPr>
          <w:b/>
          <w:bCs/>
          <w:szCs w:val="21"/>
        </w:rPr>
      </w:pPr>
      <w:r w:rsidRPr="00523E4E">
        <w:rPr>
          <w:b/>
          <w:bCs/>
          <w:szCs w:val="21"/>
        </w:rPr>
        <w:t>三、作图题（</w:t>
      </w:r>
      <w:r w:rsidRPr="00523E4E">
        <w:rPr>
          <w:b/>
          <w:bCs/>
          <w:szCs w:val="21"/>
        </w:rPr>
        <w:t>3</w:t>
      </w:r>
      <w:r w:rsidRPr="00523E4E">
        <w:rPr>
          <w:b/>
          <w:bCs/>
          <w:szCs w:val="21"/>
        </w:rPr>
        <w:t>分）</w:t>
      </w:r>
    </w:p>
    <w:p w:rsidR="00230CAD" w:rsidRPr="00523E4E" w:rsidRDefault="00230CAD" w:rsidP="00230CAD">
      <w:pPr>
        <w:spacing w:line="360" w:lineRule="auto"/>
        <w:ind w:firstLineChars="200" w:firstLine="420"/>
        <w:rPr>
          <w:szCs w:val="21"/>
        </w:rPr>
      </w:pPr>
      <w:r w:rsidRPr="00523E4E">
        <w:rPr>
          <w:szCs w:val="21"/>
        </w:rPr>
        <w:t>29.</w:t>
      </w:r>
      <w:r w:rsidRPr="00523E4E">
        <w:rPr>
          <w:szCs w:val="21"/>
        </w:rPr>
        <w:t>在上面右图中，用</w:t>
      </w:r>
      <w:r w:rsidRPr="00523E4E">
        <w:rPr>
          <w:szCs w:val="21"/>
        </w:rPr>
        <w:t>50N</w:t>
      </w:r>
      <w:r w:rsidRPr="00523E4E">
        <w:rPr>
          <w:szCs w:val="21"/>
        </w:rPr>
        <w:t>的水平向右的力作用在质量为</w:t>
      </w:r>
      <w:r w:rsidRPr="00523E4E">
        <w:rPr>
          <w:szCs w:val="21"/>
        </w:rPr>
        <w:t>2kg</w:t>
      </w:r>
      <w:r w:rsidRPr="00523E4E">
        <w:rPr>
          <w:szCs w:val="21"/>
        </w:rPr>
        <w:t>的砖块</w:t>
      </w:r>
      <w:r w:rsidRPr="00523E4E">
        <w:rPr>
          <w:szCs w:val="21"/>
        </w:rPr>
        <w:t>A</w:t>
      </w:r>
      <w:r w:rsidRPr="00523E4E">
        <w:rPr>
          <w:szCs w:val="21"/>
        </w:rPr>
        <w:t>上时，砖块处于静止。用力的示意图做出物体竖直方向上所受力。</w:t>
      </w:r>
    </w:p>
    <w:p w:rsidR="00230CAD" w:rsidRPr="00523E4E" w:rsidRDefault="00230CAD" w:rsidP="00230CAD">
      <w:pPr>
        <w:spacing w:line="360" w:lineRule="auto"/>
        <w:ind w:firstLineChars="200" w:firstLine="420"/>
        <w:jc w:val="center"/>
        <w:rPr>
          <w:szCs w:val="21"/>
        </w:rPr>
      </w:pPr>
      <w:r>
        <w:rPr>
          <w:noProof/>
          <w:szCs w:val="21"/>
        </w:rPr>
        <w:drawing>
          <wp:inline distT="0" distB="0" distL="0" distR="0">
            <wp:extent cx="1143000" cy="1085850"/>
            <wp:effectExtent l="19050" t="0" r="0" b="0"/>
            <wp:docPr id="118"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www.zxxk.com)--教育资源门户，提供试题试卷、教案、课件、教学论文、素材等各类教学资源库下载，还有大量丰富的教学资讯！"/>
                    <pic:cNvPicPr>
                      <a:picLocks noChangeAspect="1" noChangeArrowheads="1"/>
                    </pic:cNvPicPr>
                  </pic:nvPicPr>
                  <pic:blipFill>
                    <a:blip r:embed="rId26"/>
                    <a:srcRect/>
                    <a:stretch>
                      <a:fillRect/>
                    </a:stretch>
                  </pic:blipFill>
                  <pic:spPr bwMode="auto">
                    <a:xfrm>
                      <a:off x="0" y="0"/>
                      <a:ext cx="1143000" cy="1085850"/>
                    </a:xfrm>
                    <a:prstGeom prst="rect">
                      <a:avLst/>
                    </a:prstGeom>
                    <a:noFill/>
                    <a:ln w="9525">
                      <a:noFill/>
                      <a:miter lim="800000"/>
                      <a:headEnd/>
                      <a:tailEnd/>
                    </a:ln>
                  </pic:spPr>
                </pic:pic>
              </a:graphicData>
            </a:graphic>
          </wp:inline>
        </w:drawing>
      </w:r>
      <w:r w:rsidRPr="00523E4E">
        <w:rPr>
          <w:szCs w:val="21"/>
        </w:rPr>
        <w:t xml:space="preserve">                 </w:t>
      </w:r>
    </w:p>
    <w:p w:rsidR="00230CAD" w:rsidRDefault="00230CAD" w:rsidP="00230CAD">
      <w:pPr>
        <w:spacing w:line="360" w:lineRule="auto"/>
        <w:jc w:val="left"/>
        <w:rPr>
          <w:rFonts w:hint="eastAsia"/>
          <w:szCs w:val="21"/>
        </w:rPr>
      </w:pPr>
    </w:p>
    <w:p w:rsidR="003E202C" w:rsidRPr="006D1EA3" w:rsidRDefault="003E202C"/>
    <w:sectPr w:rsidR="003E202C" w:rsidRPr="006D1EA3" w:rsidSect="00E63A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12484"/>
    <w:rsid w:val="00221CD3"/>
    <w:rsid w:val="00230CAD"/>
    <w:rsid w:val="003E202C"/>
    <w:rsid w:val="00512484"/>
    <w:rsid w:val="006D1EA3"/>
    <w:rsid w:val="009A65C5"/>
    <w:rsid w:val="00E63A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484"/>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512484"/>
    <w:pPr>
      <w:spacing w:before="100" w:beforeAutospacing="1" w:after="100" w:afterAutospacing="1"/>
      <w:jc w:val="left"/>
    </w:pPr>
    <w:rPr>
      <w:kern w:val="0"/>
      <w:sz w:val="24"/>
      <w:szCs w:val="24"/>
    </w:rPr>
  </w:style>
  <w:style w:type="paragraph" w:customStyle="1" w:styleId="DefaultParagraph">
    <w:name w:val="DefaultParagraph"/>
    <w:basedOn w:val="a"/>
    <w:qFormat/>
    <w:rsid w:val="00512484"/>
    <w:pPr>
      <w:widowControl/>
      <w:jc w:val="left"/>
    </w:pPr>
    <w:rPr>
      <w:kern w:val="0"/>
      <w:szCs w:val="21"/>
    </w:rPr>
  </w:style>
  <w:style w:type="paragraph" w:styleId="a4">
    <w:name w:val="Balloon Text"/>
    <w:basedOn w:val="a"/>
    <w:link w:val="Char"/>
    <w:uiPriority w:val="99"/>
    <w:semiHidden/>
    <w:unhideWhenUsed/>
    <w:rsid w:val="00512484"/>
    <w:rPr>
      <w:sz w:val="18"/>
      <w:szCs w:val="18"/>
    </w:rPr>
  </w:style>
  <w:style w:type="character" w:customStyle="1" w:styleId="Char">
    <w:name w:val="批注框文本 Char"/>
    <w:basedOn w:val="a0"/>
    <w:link w:val="a4"/>
    <w:uiPriority w:val="99"/>
    <w:semiHidden/>
    <w:rsid w:val="00512484"/>
    <w:rPr>
      <w:rFonts w:ascii="Times New Roman" w:eastAsia="宋体" w:hAnsi="Times New Roman" w:cs="Times New Roman"/>
      <w:sz w:val="18"/>
      <w:szCs w:val="18"/>
    </w:rPr>
  </w:style>
  <w:style w:type="paragraph" w:styleId="a5">
    <w:name w:val="No Spacing"/>
    <w:qFormat/>
    <w:rsid w:val="00230CAD"/>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4.jpeg"/><Relationship Id="rId26" Type="http://schemas.openxmlformats.org/officeDocument/2006/relationships/image" Target="media/image19.png"/><Relationship Id="rId3" Type="http://schemas.openxmlformats.org/officeDocument/2006/relationships/webSettings" Target="webSettings.xml"/><Relationship Id="rId21" Type="http://schemas.openxmlformats.org/officeDocument/2006/relationships/image" Target="http://img.zuoyebang.cc/zyb_b494a3cbdbc67b607771149ba00ba412.jpg" TargetMode="Externa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http://img.zuoyebang.cc/zyb_d48745b135cb48f1eae634c49e8911b9.jpg" TargetMode="External"/><Relationship Id="rId25" Type="http://schemas.openxmlformats.org/officeDocument/2006/relationships/image" Target="media/image18.pn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5.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17.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http://img.zuoyebang.cc/zyb_3b1f892853e0150988d0034ff9a0eae8.jpg" TargetMode="External"/><Relationship Id="rId28" Type="http://schemas.openxmlformats.org/officeDocument/2006/relationships/theme" Target="theme/theme1.xml"/><Relationship Id="rId10" Type="http://schemas.openxmlformats.org/officeDocument/2006/relationships/image" Target="media/image7.png"/><Relationship Id="rId19" Type="http://schemas.openxmlformats.org/officeDocument/2006/relationships/image" Target="http://img.zuoyebang.cc/zyb_a32aac2436cf4f9b86e9f29c31e1ba29.jpg" TargetMode="Externa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6.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544</Words>
  <Characters>3101</Characters>
  <Application>Microsoft Office Word</Application>
  <DocSecurity>0</DocSecurity>
  <Lines>25</Lines>
  <Paragraphs>7</Paragraphs>
  <ScaleCrop>false</ScaleCrop>
  <Company>China</Company>
  <LinksUpToDate>false</LinksUpToDate>
  <CharactersWithSpaces>3638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2020-02-10T00:11:00Z</dcterms:created>
  <dcterms:modified xsi:type="dcterms:W3CDTF">2020-02-10T00:11:00Z</dcterms:modified>
</cp:coreProperties>
</file>